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FE" w:rsidRDefault="00133BFE" w:rsidP="00133BFE">
      <w:pPr>
        <w:pStyle w:val="Default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 w:rsidRPr="00DF01DA">
        <w:rPr>
          <w:rFonts w:ascii="Book Antiqua" w:hAnsi="Book Antiqua" w:cstheme="majorHAnsi"/>
          <w:b/>
          <w:bCs/>
          <w:sz w:val="28"/>
          <w:szCs w:val="28"/>
        </w:rPr>
        <w:t>WYMAGANIA EDUKACYJNE POTRZEBNE DO UZYSKANIA POSZCZEGÓLNYCH ŚRÓDROCZYCH I KOŃCOWOROC</w:t>
      </w:r>
      <w:r w:rsidR="00EB78F5">
        <w:rPr>
          <w:rFonts w:ascii="Book Antiqua" w:hAnsi="Book Antiqua" w:cstheme="majorHAnsi"/>
          <w:b/>
          <w:bCs/>
          <w:sz w:val="28"/>
          <w:szCs w:val="28"/>
        </w:rPr>
        <w:t xml:space="preserve">ZNYCH OCEN Z PLASTYKI W KLASIE </w:t>
      </w:r>
      <w:r w:rsidRPr="00DF01DA">
        <w:rPr>
          <w:rFonts w:ascii="Book Antiqua" w:hAnsi="Book Antiqua" w:cstheme="majorHAnsi"/>
          <w:b/>
          <w:bCs/>
          <w:sz w:val="28"/>
          <w:szCs w:val="28"/>
        </w:rPr>
        <w:t>V</w:t>
      </w:r>
      <w:r w:rsidR="00A75233">
        <w:rPr>
          <w:rFonts w:ascii="Book Antiqua" w:hAnsi="Book Antiqua" w:cstheme="majorHAnsi"/>
          <w:b/>
          <w:bCs/>
          <w:sz w:val="28"/>
          <w:szCs w:val="28"/>
        </w:rPr>
        <w:t>I</w:t>
      </w:r>
    </w:p>
    <w:p w:rsidR="00223602" w:rsidRPr="00DF01DA" w:rsidRDefault="00223602" w:rsidP="00133BFE">
      <w:pPr>
        <w:pStyle w:val="Default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>
        <w:rPr>
          <w:rFonts w:ascii="Book Antiqua" w:hAnsi="Book Antiqua" w:cstheme="majorHAnsi"/>
          <w:b/>
          <w:bCs/>
          <w:sz w:val="28"/>
          <w:szCs w:val="28"/>
        </w:rPr>
        <w:t>Podręcznik „Do dzieła!” wyd. Nowa Era</w:t>
      </w: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b/>
          <w:bCs/>
          <w:sz w:val="20"/>
          <w:szCs w:val="20"/>
        </w:rPr>
      </w:pP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  <w:r w:rsidRPr="00DF01DA">
        <w:rPr>
          <w:rFonts w:ascii="Book Antiqua" w:hAnsi="Book Antiqua" w:cstheme="majorHAnsi"/>
          <w:sz w:val="20"/>
          <w:szCs w:val="20"/>
        </w:rPr>
        <w:t>Na daną ocenę obowiązują ucznia również wymagania na wszystkie oceny niższe oraz te, które należało spełnić w poprzednich latach.</w:t>
      </w: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</w:p>
    <w:p w:rsidR="00133BFE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  <w:r w:rsidRPr="00DF01DA">
        <w:rPr>
          <w:rFonts w:ascii="Book Antiqua" w:hAnsi="Book Antiqua" w:cstheme="majorHAnsi"/>
          <w:sz w:val="20"/>
          <w:szCs w:val="20"/>
        </w:rPr>
        <w:t>Ocenę niedostateczną otrzymuje uczeń, którego wyniki nie osiągają poziomu wymagań koniecznych, w związku z tym nie jest w stanie, nawet z pomocą nauczyciela, wykonać zadań o niewielkim stopniu trudności. Brak wiedzy i umiejętności wyklucza osiągnięcie nawet minimalnego postępu.</w:t>
      </w:r>
    </w:p>
    <w:p w:rsidR="009D0CCD" w:rsidRDefault="009D0CCD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</w:p>
    <w:p w:rsidR="009D0CCD" w:rsidRPr="009D0CCD" w:rsidRDefault="009D0CCD" w:rsidP="009D0CCD">
      <w:pPr>
        <w:jc w:val="center"/>
        <w:rPr>
          <w:rFonts w:ascii="Book Antiqua" w:hAnsi="Book Antiqua"/>
          <w:b/>
          <w:sz w:val="24"/>
          <w:szCs w:val="24"/>
        </w:rPr>
      </w:pPr>
      <w:r w:rsidRPr="0089229D">
        <w:rPr>
          <w:rFonts w:ascii="Book Antiqua" w:hAnsi="Book Antiqua"/>
          <w:b/>
          <w:sz w:val="24"/>
          <w:szCs w:val="24"/>
        </w:rPr>
        <w:t xml:space="preserve">Wymagania edukacyjne niezbędne do otrzymania poszczególnych ocen </w:t>
      </w:r>
      <w:r w:rsidR="00F05752">
        <w:rPr>
          <w:rFonts w:ascii="Book Antiqua" w:hAnsi="Book Antiqua"/>
          <w:b/>
          <w:sz w:val="24"/>
          <w:szCs w:val="24"/>
        </w:rPr>
        <w:t>śród</w:t>
      </w:r>
      <w:r w:rsidRPr="0089229D">
        <w:rPr>
          <w:rFonts w:ascii="Book Antiqua" w:hAnsi="Book Antiqua"/>
          <w:b/>
          <w:sz w:val="24"/>
          <w:szCs w:val="24"/>
        </w:rPr>
        <w:t xml:space="preserve">rocznych </w:t>
      </w:r>
    </w:p>
    <w:p w:rsidR="00133BFE" w:rsidRDefault="00133BFE" w:rsidP="00133BFE">
      <w:pPr>
        <w:pStyle w:val="Default"/>
        <w:jc w:val="both"/>
        <w:rPr>
          <w:rFonts w:ascii="Bookman Old Style" w:hAnsi="Bookman Old Style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6"/>
        <w:gridCol w:w="2395"/>
        <w:gridCol w:w="2346"/>
        <w:gridCol w:w="2391"/>
        <w:gridCol w:w="2412"/>
        <w:gridCol w:w="2394"/>
      </w:tblGrid>
      <w:tr w:rsidR="00DF01DA" w:rsidRPr="00DF01DA" w:rsidTr="00C359F5">
        <w:tc>
          <w:tcPr>
            <w:tcW w:w="2022" w:type="dxa"/>
            <w:vMerge w:val="restart"/>
            <w:shd w:val="clear" w:color="auto" w:fill="E7E6E6" w:themeFill="background2"/>
            <w:vAlign w:val="center"/>
          </w:tcPr>
          <w:p w:rsidR="00DF01DA" w:rsidRPr="00491B89" w:rsidRDefault="00491B89" w:rsidP="001C7388">
            <w:pPr>
              <w:pStyle w:val="Default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491B89">
              <w:rPr>
                <w:rFonts w:ascii="Book Antiqua" w:hAnsi="Book Antiqua"/>
                <w:b/>
                <w:sz w:val="28"/>
                <w:szCs w:val="28"/>
              </w:rPr>
              <w:t>Zagadnienia</w:t>
            </w:r>
          </w:p>
        </w:tc>
        <w:tc>
          <w:tcPr>
            <w:tcW w:w="11972" w:type="dxa"/>
            <w:gridSpan w:val="5"/>
            <w:shd w:val="clear" w:color="auto" w:fill="E7E6E6" w:themeFill="background2"/>
          </w:tcPr>
          <w:p w:rsidR="00DF01DA" w:rsidRPr="00DF01DA" w:rsidRDefault="00DF01DA" w:rsidP="001C7388">
            <w:pPr>
              <w:pStyle w:val="Default"/>
              <w:tabs>
                <w:tab w:val="left" w:pos="3936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b/>
                <w:sz w:val="23"/>
                <w:szCs w:val="23"/>
              </w:rPr>
              <w:t>Wymagania edukacyjne</w:t>
            </w:r>
          </w:p>
        </w:tc>
      </w:tr>
      <w:tr w:rsidR="001B2284" w:rsidRPr="00DF01DA" w:rsidTr="00C359F5">
        <w:tc>
          <w:tcPr>
            <w:tcW w:w="2022" w:type="dxa"/>
            <w:vMerge/>
            <w:shd w:val="clear" w:color="auto" w:fill="E7E6E6" w:themeFill="background2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243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dopuszczający</w:t>
            </w:r>
          </w:p>
        </w:tc>
        <w:tc>
          <w:tcPr>
            <w:tcW w:w="2354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dostateczny</w:t>
            </w:r>
          </w:p>
        </w:tc>
        <w:tc>
          <w:tcPr>
            <w:tcW w:w="24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dobry</w:t>
            </w:r>
          </w:p>
        </w:tc>
        <w:tc>
          <w:tcPr>
            <w:tcW w:w="24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bardzo dobry</w:t>
            </w:r>
          </w:p>
        </w:tc>
        <w:tc>
          <w:tcPr>
            <w:tcW w:w="23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ocena: celujący</w:t>
            </w:r>
          </w:p>
        </w:tc>
      </w:tr>
      <w:tr w:rsidR="001B2284" w:rsidRPr="00DF01DA" w:rsidTr="00C359F5">
        <w:tc>
          <w:tcPr>
            <w:tcW w:w="2022" w:type="dxa"/>
          </w:tcPr>
          <w:p w:rsidR="00DF01DA" w:rsidRPr="00491B89" w:rsidRDefault="00491B8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 w:rsidRPr="00491B89">
              <w:rPr>
                <w:rFonts w:ascii="Book Antiqua" w:hAnsi="Book Antiqua"/>
                <w:b/>
                <w:sz w:val="23"/>
                <w:szCs w:val="23"/>
              </w:rPr>
              <w:t>ABC sztuki</w:t>
            </w:r>
          </w:p>
        </w:tc>
        <w:tc>
          <w:tcPr>
            <w:tcW w:w="2437" w:type="dxa"/>
          </w:tcPr>
          <w:p w:rsidR="005A7051" w:rsidRPr="005A7051" w:rsidRDefault="008E38CD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pojęcia </w:t>
            </w:r>
            <w:r w:rsidRPr="008E38CD">
              <w:rPr>
                <w:rFonts w:ascii="Book Antiqua" w:hAnsi="Book Antiqua"/>
                <w:i/>
                <w:sz w:val="22"/>
                <w:szCs w:val="22"/>
              </w:rPr>
              <w:t>oryginał, kopia, falsyfikat, reprodukcja</w:t>
            </w:r>
          </w:p>
        </w:tc>
        <w:tc>
          <w:tcPr>
            <w:tcW w:w="2354" w:type="dxa"/>
          </w:tcPr>
          <w:p w:rsidR="001C7388" w:rsidRPr="00C359F5" w:rsidRDefault="008E38CD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na czym polega prawo cytatu, prawo autorskie</w:t>
            </w:r>
          </w:p>
        </w:tc>
        <w:tc>
          <w:tcPr>
            <w:tcW w:w="2427" w:type="dxa"/>
          </w:tcPr>
          <w:p w:rsidR="005A7051" w:rsidRPr="00C359F5" w:rsidRDefault="00D12685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próbę skopiowania dzieła sztuki we własnej interpretacji</w:t>
            </w:r>
          </w:p>
        </w:tc>
        <w:tc>
          <w:tcPr>
            <w:tcW w:w="2427" w:type="dxa"/>
          </w:tcPr>
          <w:p w:rsidR="005A7051" w:rsidRPr="005A7051" w:rsidRDefault="00D12685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przykłady dzieł inspirowanych innymi dziełami sztuki</w:t>
            </w:r>
          </w:p>
        </w:tc>
        <w:tc>
          <w:tcPr>
            <w:tcW w:w="2327" w:type="dxa"/>
          </w:tcPr>
          <w:p w:rsidR="005A7051" w:rsidRPr="00C359F5" w:rsidRDefault="00D12685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płynnie porusza się w tematyce dzieł sztuki i ich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nawiązań</w:t>
            </w:r>
            <w:proofErr w:type="spellEnd"/>
          </w:p>
        </w:tc>
      </w:tr>
      <w:tr w:rsidR="001B2284" w:rsidRPr="00DF01DA" w:rsidTr="00C359F5">
        <w:tc>
          <w:tcPr>
            <w:tcW w:w="2022" w:type="dxa"/>
          </w:tcPr>
          <w:p w:rsidR="00491B89" w:rsidRPr="00491B89" w:rsidRDefault="00A75233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Światłocień</w:t>
            </w:r>
          </w:p>
        </w:tc>
        <w:tc>
          <w:tcPr>
            <w:tcW w:w="2437" w:type="dxa"/>
          </w:tcPr>
          <w:p w:rsidR="00A41227" w:rsidRPr="00C359F5" w:rsidRDefault="00224D9A" w:rsidP="00A412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Book Antiqua" w:hAnsi="Book Antiqua" w:cs="Times New Roman"/>
                <w:color w:val="000000"/>
              </w:rPr>
            </w:pPr>
            <w:r>
              <w:rPr>
                <w:rFonts w:ascii="Book Antiqua" w:hAnsi="Book Antiqua" w:cs="Times New Roman"/>
                <w:color w:val="000000"/>
              </w:rPr>
              <w:t xml:space="preserve">wyjaśnia pojęcie </w:t>
            </w:r>
            <w:r w:rsidRPr="00224D9A">
              <w:rPr>
                <w:rFonts w:ascii="Book Antiqua" w:hAnsi="Book Antiqua" w:cs="Times New Roman"/>
                <w:i/>
                <w:color w:val="000000"/>
              </w:rPr>
              <w:t>światłocień</w:t>
            </w:r>
          </w:p>
        </w:tc>
        <w:tc>
          <w:tcPr>
            <w:tcW w:w="2354" w:type="dxa"/>
          </w:tcPr>
          <w:p w:rsidR="00A41227" w:rsidRPr="00C359F5" w:rsidRDefault="00224D9A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próby wykorzystania światłocienia w pracy plastycznej</w:t>
            </w:r>
          </w:p>
        </w:tc>
        <w:tc>
          <w:tcPr>
            <w:tcW w:w="2427" w:type="dxa"/>
          </w:tcPr>
          <w:p w:rsidR="00E87374" w:rsidRDefault="00224D9A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umie ustalić źródło padania światła na wybranym przykładzie</w:t>
            </w:r>
          </w:p>
          <w:p w:rsidR="00224D9A" w:rsidRPr="00C359F5" w:rsidRDefault="00224D9A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odnajduje zasady światłocienia w otoczeniu</w:t>
            </w:r>
          </w:p>
        </w:tc>
        <w:tc>
          <w:tcPr>
            <w:tcW w:w="2427" w:type="dxa"/>
          </w:tcPr>
          <w:p w:rsidR="00842038" w:rsidRPr="00C359F5" w:rsidRDefault="00224D9A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za pomocą światłocienia stara się oddać trójwymiarowość rzeczywistości na płaszczyźnie</w:t>
            </w:r>
          </w:p>
        </w:tc>
        <w:tc>
          <w:tcPr>
            <w:tcW w:w="2327" w:type="dxa"/>
          </w:tcPr>
          <w:p w:rsidR="00491B89" w:rsidRPr="00C359F5" w:rsidRDefault="00224D9A" w:rsidP="000A01A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swobodnie korzysta z modelunku światłocieniowego miękkiego, ostrego, zróżnicowanego, kontrastowego w pracy plastycznej</w:t>
            </w:r>
          </w:p>
        </w:tc>
      </w:tr>
      <w:tr w:rsidR="001B2284" w:rsidRPr="00DF01DA" w:rsidTr="00C359F5">
        <w:tc>
          <w:tcPr>
            <w:tcW w:w="2022" w:type="dxa"/>
          </w:tcPr>
          <w:p w:rsidR="00491B89" w:rsidRDefault="008E38CD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Perspektywa rzędowa i kulisowa</w:t>
            </w:r>
          </w:p>
          <w:p w:rsidR="008E38CD" w:rsidRDefault="008E38CD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lastRenderedPageBreak/>
              <w:t>Perspektywa zbieżna</w:t>
            </w:r>
          </w:p>
          <w:p w:rsidR="008E38CD" w:rsidRDefault="008E38CD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Perspektywa powietrzna i barwna</w:t>
            </w:r>
          </w:p>
          <w:p w:rsidR="008E38CD" w:rsidRPr="00491B89" w:rsidRDefault="008E38CD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Perspektywa aksonometryczna i umowna</w:t>
            </w:r>
          </w:p>
        </w:tc>
        <w:tc>
          <w:tcPr>
            <w:tcW w:w="2437" w:type="dxa"/>
          </w:tcPr>
          <w:p w:rsidR="00FB3DF9" w:rsidRDefault="00224D9A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omawia zasadność stosowania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perspektywy w pracy plastycznej</w:t>
            </w:r>
          </w:p>
          <w:p w:rsidR="00224D9A" w:rsidRDefault="00224D9A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definiuje perspektywę rzędową</w:t>
            </w:r>
          </w:p>
          <w:p w:rsidR="00224D9A" w:rsidRDefault="00224D9A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cechy perspektywy kulisowej</w:t>
            </w:r>
          </w:p>
          <w:p w:rsidR="00224D9A" w:rsidRDefault="00224D9A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na czym polega stosowanie perspektywy zbieżnej</w:t>
            </w:r>
          </w:p>
          <w:p w:rsidR="001B2284" w:rsidRPr="00C359F5" w:rsidRDefault="001B2284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cechy perspektywy powietrznej i barwnej</w:t>
            </w:r>
          </w:p>
        </w:tc>
        <w:tc>
          <w:tcPr>
            <w:tcW w:w="2354" w:type="dxa"/>
          </w:tcPr>
          <w:p w:rsidR="00491B89" w:rsidRDefault="00224D9A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wskazuje na reprodukcjach wybranych dzieł perspektywę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rzędową, kulisową, zbieżną, powietrzną, barwną etc.</w:t>
            </w:r>
          </w:p>
          <w:p w:rsidR="00224D9A" w:rsidRDefault="00224D9A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Przedstawia na płaszczyźnie kilkuelementową kompozycję z zastosowaniem perspektywy kulisowej</w:t>
            </w:r>
          </w:p>
          <w:p w:rsidR="00224D9A" w:rsidRDefault="00224D9A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rodzaje perspektywy zbieżnej</w:t>
            </w:r>
          </w:p>
          <w:p w:rsidR="00224D9A" w:rsidRDefault="001B2284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barwy, które tworzą pierwszy plan oraz plany dalsze w perspektywie malarskiej</w:t>
            </w:r>
          </w:p>
          <w:p w:rsidR="001B2284" w:rsidRPr="00C359F5" w:rsidRDefault="001B2284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Wykonuje pracę z zastosowaniem wybranej perspektywy</w:t>
            </w:r>
          </w:p>
        </w:tc>
        <w:tc>
          <w:tcPr>
            <w:tcW w:w="2427" w:type="dxa"/>
          </w:tcPr>
          <w:p w:rsidR="00FB3DF9" w:rsidRDefault="00224D9A" w:rsidP="00FB3DF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Podaje przykłady perspektywy kulisowej zaczerpnięte z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najbliższego otoczenia</w:t>
            </w:r>
          </w:p>
          <w:p w:rsidR="00224D9A" w:rsidRDefault="00224D9A" w:rsidP="00224D9A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Przedstawia na płaszczyźnie prosty obiekt w perspektywie z</w:t>
            </w:r>
            <w:r w:rsidRPr="00224D9A">
              <w:rPr>
                <w:rFonts w:ascii="Book Antiqua" w:hAnsi="Book Antiqua"/>
                <w:sz w:val="22"/>
                <w:szCs w:val="22"/>
              </w:rPr>
              <w:t xml:space="preserve">bieżnej </w:t>
            </w:r>
          </w:p>
          <w:p w:rsidR="00224D9A" w:rsidRDefault="00224D9A" w:rsidP="00224D9A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rolę perspektywy zbieżnej w dziele sztuki</w:t>
            </w:r>
          </w:p>
          <w:p w:rsidR="001B2284" w:rsidRDefault="001B2284" w:rsidP="00224D9A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Dopasowuje kolory pod względem ich temperatury w perspektywie powietrznej i barwnej</w:t>
            </w:r>
          </w:p>
          <w:p w:rsidR="001B2284" w:rsidRDefault="001B2284" w:rsidP="00224D9A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Tłumaczy na czym polega przedstawiona samodzielnie perspektywa</w:t>
            </w:r>
          </w:p>
          <w:p w:rsidR="001B2284" w:rsidRPr="00224D9A" w:rsidRDefault="001B2284" w:rsidP="00224D9A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pracę własną i innych osób pod kątem zastosowanej perspektywy</w:t>
            </w:r>
          </w:p>
        </w:tc>
        <w:tc>
          <w:tcPr>
            <w:tcW w:w="2427" w:type="dxa"/>
          </w:tcPr>
          <w:p w:rsidR="00FB3DF9" w:rsidRDefault="00224D9A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Stosuje zasady tworzenia perspektywy rzędowej,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kulisowej, zbieżnej, powietrznej,  barwnej etc. w pracy plastycznej</w:t>
            </w:r>
          </w:p>
          <w:p w:rsidR="00224D9A" w:rsidRDefault="001B2284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rodzaj perspektywy zbieżnej w wybranych reprodukcjach dzieł</w:t>
            </w:r>
          </w:p>
          <w:p w:rsidR="001B2284" w:rsidRDefault="001B2284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Tworzy na płaszczyźnie perspektywę powietrzną lub barwną za pomocą odpowiednio dobranych kolorów</w:t>
            </w:r>
          </w:p>
          <w:p w:rsidR="001B2284" w:rsidRDefault="001B2284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Wykorzystuje w działaniach plastycznych wiedzę o złudzeniach wzrokowych i oddziaływaniu barw względem siebie</w:t>
            </w:r>
          </w:p>
          <w:p w:rsidR="001B2284" w:rsidRPr="00FB3DF9" w:rsidRDefault="001B2284" w:rsidP="001B2284">
            <w:pPr>
              <w:pStyle w:val="Default"/>
              <w:ind w:left="36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27" w:type="dxa"/>
          </w:tcPr>
          <w:p w:rsidR="00491B89" w:rsidRDefault="001B2284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Twórczo stosuje w działaniach plastycznych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różne rodzaje perspektywy</w:t>
            </w:r>
          </w:p>
          <w:p w:rsidR="001B2284" w:rsidRDefault="001B2284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zasady stosowania perspektywy w obrazach</w:t>
            </w:r>
          </w:p>
          <w:p w:rsidR="001B2284" w:rsidRDefault="001B2284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Stosuje zasady tworzenia perspektywy powietrznej i malarskiej</w:t>
            </w:r>
          </w:p>
          <w:p w:rsidR="001B2284" w:rsidRDefault="001B2284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Poprawnie ocenia „temperaturę” barw względem innych znajdujących się w sąsiedztwie</w:t>
            </w:r>
          </w:p>
          <w:p w:rsidR="001B2284" w:rsidRPr="00C359F5" w:rsidRDefault="001B2284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Wykonuje pracę świadczącą o biegłości w stosowaniu perspektywy w celu ukazania przestrzeni na płaszczyźnie</w:t>
            </w:r>
          </w:p>
        </w:tc>
      </w:tr>
      <w:tr w:rsidR="001B2284" w:rsidRPr="00DF01DA" w:rsidTr="00C359F5">
        <w:tc>
          <w:tcPr>
            <w:tcW w:w="2022" w:type="dxa"/>
          </w:tcPr>
          <w:p w:rsidR="00087649" w:rsidRDefault="008E38CD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lastRenderedPageBreak/>
              <w:t>Rysunek</w:t>
            </w:r>
          </w:p>
          <w:p w:rsidR="008E38CD" w:rsidRDefault="008E38CD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Malarstwo</w:t>
            </w:r>
          </w:p>
          <w:p w:rsidR="00EB78F5" w:rsidRPr="00491B89" w:rsidRDefault="00EB78F5" w:rsidP="00EB78F5">
            <w:pPr>
              <w:pStyle w:val="Default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437" w:type="dxa"/>
          </w:tcPr>
          <w:p w:rsidR="00F74899" w:rsidRDefault="001B2284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czym charakteryzuje się rysunek jako dziedzina sztuki</w:t>
            </w:r>
          </w:p>
          <w:p w:rsidR="001B2284" w:rsidRDefault="001B2284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Samodzielnie organizuje warsztat pracy</w:t>
            </w:r>
          </w:p>
          <w:p w:rsidR="001B2284" w:rsidRDefault="00A727A2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funkcje szkicu</w:t>
            </w:r>
          </w:p>
          <w:p w:rsidR="00A727A2" w:rsidRPr="00C359F5" w:rsidRDefault="00BA7F74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czym jest malarstwo</w:t>
            </w:r>
          </w:p>
        </w:tc>
        <w:tc>
          <w:tcPr>
            <w:tcW w:w="2354" w:type="dxa"/>
          </w:tcPr>
          <w:p w:rsidR="00F74899" w:rsidRDefault="001B2284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narzędzia rysunkowe</w:t>
            </w:r>
          </w:p>
          <w:p w:rsidR="001B2284" w:rsidRDefault="001B2284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funkcje rysunku</w:t>
            </w:r>
          </w:p>
          <w:p w:rsidR="00A727A2" w:rsidRDefault="00A727A2" w:rsidP="00A727A2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Rozpoznaje rysunek wśród innych dziedzin sztuki</w:t>
            </w:r>
          </w:p>
          <w:p w:rsidR="00BA7F74" w:rsidRDefault="00BA7F74" w:rsidP="00BA7F74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Porównuje różnice miedzy szkicem a namalowanym na jego podstawie obrazem</w:t>
            </w:r>
          </w:p>
          <w:p w:rsidR="00BA7F74" w:rsidRPr="00BA7F74" w:rsidRDefault="00BA7F74" w:rsidP="00BA7F74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rodzaje malarstwa</w:t>
            </w:r>
          </w:p>
        </w:tc>
        <w:tc>
          <w:tcPr>
            <w:tcW w:w="2427" w:type="dxa"/>
          </w:tcPr>
          <w:p w:rsidR="00F74899" w:rsidRDefault="001B2284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elementy abecadła plastycznego związanego z rysunkiem (</w:t>
            </w:r>
            <w:r w:rsidRPr="00A727A2">
              <w:rPr>
                <w:rFonts w:ascii="Book Antiqua" w:hAnsi="Book Antiqua"/>
                <w:i/>
                <w:sz w:val="22"/>
                <w:szCs w:val="22"/>
              </w:rPr>
              <w:t xml:space="preserve">linia, punkt, walor, faktura, szkic, </w:t>
            </w:r>
            <w:r w:rsidR="00A727A2" w:rsidRPr="00A727A2">
              <w:rPr>
                <w:rFonts w:ascii="Book Antiqua" w:hAnsi="Book Antiqua"/>
                <w:i/>
                <w:sz w:val="22"/>
                <w:szCs w:val="22"/>
              </w:rPr>
              <w:t>studium z natury, rysunek techniczny</w:t>
            </w:r>
            <w:r w:rsidR="00A727A2">
              <w:rPr>
                <w:rFonts w:ascii="Book Antiqua" w:hAnsi="Book Antiqua"/>
                <w:sz w:val="22"/>
                <w:szCs w:val="22"/>
              </w:rPr>
              <w:t>)</w:t>
            </w:r>
          </w:p>
          <w:p w:rsidR="00A727A2" w:rsidRDefault="00A727A2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w jaki sposób różnicuje się fakturę i przedstawia światłocień w rysunku</w:t>
            </w:r>
          </w:p>
          <w:p w:rsidR="00BA7F74" w:rsidRDefault="00BA7F74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Porównuje wybrane dzieła rysunku pod kątem zastosowanych środków wyrazu plastycznego</w:t>
            </w:r>
          </w:p>
          <w:p w:rsidR="00BA7F74" w:rsidRPr="00C359F5" w:rsidRDefault="00BA7F74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Opisuje sposoby przedstawienia rzeczywistości w malarstwie</w:t>
            </w:r>
          </w:p>
        </w:tc>
        <w:tc>
          <w:tcPr>
            <w:tcW w:w="2427" w:type="dxa"/>
          </w:tcPr>
          <w:p w:rsidR="00F74899" w:rsidRDefault="00A727A2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Wykonuje rysunek z zastosowaniem wybranych środków wyrazu</w:t>
            </w:r>
          </w:p>
          <w:p w:rsidR="00A727A2" w:rsidRDefault="00BA7F74" w:rsidP="00A727A2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Właściwie dobiera narzędzia rysunkowe do zadanego tematu</w:t>
            </w:r>
          </w:p>
          <w:p w:rsidR="00BA7F74" w:rsidRDefault="00BA7F74" w:rsidP="00BA7F74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sposób przedstawiania przestrzeni oraz rodzaje faktury w rysunku na podstawie wybranych reprodukcji</w:t>
            </w:r>
          </w:p>
          <w:p w:rsidR="00BA7F74" w:rsidRDefault="00B8442F" w:rsidP="00BA7F74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środki wyrazu plastycznego w malarstwie</w:t>
            </w:r>
          </w:p>
          <w:p w:rsidR="00B8442F" w:rsidRPr="00BA7F74" w:rsidRDefault="00B8442F" w:rsidP="00BA7F74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Wykorzystuje rozmaite techniki malarskie w twórczości</w:t>
            </w:r>
          </w:p>
        </w:tc>
        <w:tc>
          <w:tcPr>
            <w:tcW w:w="2327" w:type="dxa"/>
          </w:tcPr>
          <w:p w:rsidR="00087649" w:rsidRDefault="00BA7F74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Świadomie i ekspresyjnie posługuje się w rysunku linią, plamą walorową i światłocieniem</w:t>
            </w:r>
          </w:p>
          <w:p w:rsidR="00BA7F74" w:rsidRDefault="00BA7F74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własny rysunek pod kątem zastosowanych środków wyrazu plastycznego</w:t>
            </w:r>
          </w:p>
          <w:p w:rsidR="00BA7F74" w:rsidRPr="00C359F5" w:rsidRDefault="00B8442F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i porównuje wybrane dzieła malarskie</w:t>
            </w:r>
          </w:p>
        </w:tc>
      </w:tr>
    </w:tbl>
    <w:p w:rsidR="00087649" w:rsidRDefault="00087649"/>
    <w:p w:rsidR="009D0CCD" w:rsidRPr="009D0CCD" w:rsidRDefault="009D0CCD" w:rsidP="009D0CCD">
      <w:pPr>
        <w:jc w:val="center"/>
        <w:rPr>
          <w:rFonts w:ascii="Book Antiqua" w:hAnsi="Book Antiqua"/>
          <w:b/>
          <w:sz w:val="24"/>
          <w:szCs w:val="24"/>
        </w:rPr>
      </w:pPr>
      <w:r w:rsidRPr="0089229D">
        <w:rPr>
          <w:rFonts w:ascii="Book Antiqua" w:hAnsi="Book Antiqua"/>
          <w:b/>
          <w:sz w:val="24"/>
          <w:szCs w:val="24"/>
        </w:rPr>
        <w:t xml:space="preserve">Wymagania edukacyjne niezbędne do otrzymania poszczególnych ocen rocznych </w:t>
      </w:r>
      <w:r w:rsidRPr="0089229D">
        <w:rPr>
          <w:rFonts w:ascii="Book Antiqua" w:hAnsi="Book Antiqua"/>
          <w:b/>
          <w:sz w:val="24"/>
          <w:szCs w:val="24"/>
        </w:rPr>
        <w:br/>
        <w:t>(po zaliczeniu wymagań niezbędnych do oceny śródrocznej)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2"/>
        <w:gridCol w:w="2260"/>
        <w:gridCol w:w="2349"/>
        <w:gridCol w:w="2587"/>
        <w:gridCol w:w="2379"/>
        <w:gridCol w:w="2587"/>
      </w:tblGrid>
      <w:tr w:rsidR="00B8442F" w:rsidRPr="00DF01DA" w:rsidTr="00C359F5">
        <w:tc>
          <w:tcPr>
            <w:tcW w:w="2022" w:type="dxa"/>
          </w:tcPr>
          <w:p w:rsidR="003C6AD7" w:rsidRDefault="008E38CD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Impresjonizm i symbolizm</w:t>
            </w:r>
          </w:p>
          <w:p w:rsidR="00EB78F5" w:rsidRDefault="00EB78F5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437" w:type="dxa"/>
          </w:tcPr>
          <w:p w:rsidR="003C6AD7" w:rsidRPr="00C359F5" w:rsidRDefault="00B8442F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Określa ramy czasowe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impresjonizmu i symbolizmu</w:t>
            </w:r>
          </w:p>
        </w:tc>
        <w:tc>
          <w:tcPr>
            <w:tcW w:w="2354" w:type="dxa"/>
          </w:tcPr>
          <w:p w:rsidR="003C6AD7" w:rsidRPr="00C359F5" w:rsidRDefault="00B8442F" w:rsidP="003C6AD7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Wymienia cechy charakterystyczne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impresjonizmu i symbolizmu</w:t>
            </w:r>
          </w:p>
        </w:tc>
        <w:tc>
          <w:tcPr>
            <w:tcW w:w="2427" w:type="dxa"/>
          </w:tcPr>
          <w:p w:rsidR="003C6AD7" w:rsidRPr="00C359F5" w:rsidRDefault="00B8442F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Podaje kilku artystów i tytułów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dzieł stylu impresjonistycznego i symbolicznego</w:t>
            </w:r>
          </w:p>
        </w:tc>
        <w:tc>
          <w:tcPr>
            <w:tcW w:w="2427" w:type="dxa"/>
          </w:tcPr>
          <w:p w:rsidR="003C6AD7" w:rsidRDefault="00B8442F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Rozpoznaje impresjonizm i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symbolizm wśród różnych dzieł</w:t>
            </w:r>
          </w:p>
          <w:p w:rsidR="00B8442F" w:rsidRPr="00C359F5" w:rsidRDefault="00B8442F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Wykorzystuje techniki impresjonistyczne w pracy malarskiej</w:t>
            </w:r>
          </w:p>
        </w:tc>
        <w:tc>
          <w:tcPr>
            <w:tcW w:w="2327" w:type="dxa"/>
          </w:tcPr>
          <w:p w:rsidR="003C6AD7" w:rsidRPr="00C359F5" w:rsidRDefault="00B8442F" w:rsidP="00AA483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Interpretuje obraz stylu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impresjonistycznego i symbolicznego odwołując się do indywidualnych odczuć</w:t>
            </w:r>
          </w:p>
        </w:tc>
      </w:tr>
      <w:tr w:rsidR="00B8442F" w:rsidRPr="00DF01DA" w:rsidTr="00C359F5">
        <w:tc>
          <w:tcPr>
            <w:tcW w:w="2022" w:type="dxa"/>
          </w:tcPr>
          <w:p w:rsidR="00EB78F5" w:rsidRDefault="008E38CD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lastRenderedPageBreak/>
              <w:t>Grafika</w:t>
            </w:r>
          </w:p>
          <w:p w:rsidR="008E38CD" w:rsidRDefault="008E38CD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Rzeźba</w:t>
            </w:r>
          </w:p>
          <w:p w:rsidR="008E38CD" w:rsidRDefault="008E38CD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Architektura</w:t>
            </w:r>
          </w:p>
          <w:p w:rsidR="00EB78F5" w:rsidRDefault="00EB78F5" w:rsidP="00EB78F5">
            <w:pPr>
              <w:pStyle w:val="Default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437" w:type="dxa"/>
          </w:tcPr>
          <w:p w:rsidR="003C6AD7" w:rsidRDefault="00E143CC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czym charakteryzuje się grafika jako dziedzina twórczości</w:t>
            </w:r>
          </w:p>
          <w:p w:rsidR="00E143CC" w:rsidRDefault="00E143CC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narzędzia stosowane w grafice</w:t>
            </w:r>
          </w:p>
          <w:p w:rsidR="00E143CC" w:rsidRDefault="00E143CC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</w:t>
            </w:r>
            <w:r w:rsidR="00F032A6">
              <w:rPr>
                <w:rFonts w:ascii="Book Antiqua" w:hAnsi="Book Antiqua"/>
                <w:sz w:val="22"/>
                <w:szCs w:val="22"/>
              </w:rPr>
              <w:t xml:space="preserve">pojęcie </w:t>
            </w:r>
            <w:r w:rsidR="00F032A6" w:rsidRPr="00F032A6">
              <w:rPr>
                <w:rFonts w:ascii="Book Antiqua" w:hAnsi="Book Antiqua"/>
                <w:i/>
                <w:sz w:val="22"/>
                <w:szCs w:val="22"/>
              </w:rPr>
              <w:t>rzeźba</w:t>
            </w:r>
          </w:p>
          <w:p w:rsidR="00F032A6" w:rsidRPr="00F032A6" w:rsidRDefault="00F032A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pojęcie </w:t>
            </w:r>
            <w:r w:rsidRPr="00F032A6">
              <w:rPr>
                <w:rFonts w:ascii="Book Antiqua" w:hAnsi="Book Antiqua"/>
                <w:i/>
                <w:sz w:val="22"/>
                <w:szCs w:val="22"/>
              </w:rPr>
              <w:t>architektura</w:t>
            </w:r>
          </w:p>
          <w:p w:rsidR="00F032A6" w:rsidRPr="00C359F5" w:rsidRDefault="00F032A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przykłady architektury o różnym przeznaczeniu w najbliższej okolicy</w:t>
            </w:r>
          </w:p>
        </w:tc>
        <w:tc>
          <w:tcPr>
            <w:tcW w:w="2354" w:type="dxa"/>
          </w:tcPr>
          <w:p w:rsidR="00E57510" w:rsidRDefault="00E143CC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dwa podstawowe rodzaje grafiki</w:t>
            </w:r>
          </w:p>
          <w:p w:rsidR="00E143CC" w:rsidRPr="00E143CC" w:rsidRDefault="00E143CC" w:rsidP="00E143C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terminy </w:t>
            </w:r>
            <w:r w:rsidRPr="00E143CC">
              <w:rPr>
                <w:rFonts w:ascii="Book Antiqua" w:hAnsi="Book Antiqua"/>
                <w:i/>
                <w:sz w:val="22"/>
                <w:szCs w:val="22"/>
              </w:rPr>
              <w:t>rylec, matryca, znak plastyczny, logo</w:t>
            </w:r>
          </w:p>
          <w:p w:rsidR="00E143CC" w:rsidRPr="00F032A6" w:rsidRDefault="00E143CC" w:rsidP="00E143C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pojęcia </w:t>
            </w:r>
            <w:r w:rsidRPr="00E143CC">
              <w:rPr>
                <w:rFonts w:ascii="Book Antiqua" w:hAnsi="Book Antiqua"/>
                <w:i/>
                <w:sz w:val="22"/>
                <w:szCs w:val="22"/>
              </w:rPr>
              <w:t xml:space="preserve">relief, polichromia, medalierstwo, </w:t>
            </w:r>
            <w:proofErr w:type="spellStart"/>
            <w:r w:rsidRPr="00E143CC">
              <w:rPr>
                <w:rFonts w:ascii="Book Antiqua" w:hAnsi="Book Antiqua"/>
                <w:i/>
                <w:sz w:val="22"/>
                <w:szCs w:val="22"/>
              </w:rPr>
              <w:t>asamblaż</w:t>
            </w:r>
            <w:proofErr w:type="spellEnd"/>
          </w:p>
          <w:p w:rsidR="00F032A6" w:rsidRPr="00F032A6" w:rsidRDefault="00F032A6" w:rsidP="00E143C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pojęcia </w:t>
            </w:r>
            <w:r w:rsidRPr="00F032A6">
              <w:rPr>
                <w:rFonts w:ascii="Book Antiqua" w:hAnsi="Book Antiqua"/>
                <w:i/>
                <w:sz w:val="22"/>
                <w:szCs w:val="22"/>
              </w:rPr>
              <w:t>architekt, urban</w:t>
            </w:r>
            <w:r>
              <w:rPr>
                <w:rFonts w:ascii="Book Antiqua" w:hAnsi="Book Antiqua"/>
                <w:i/>
                <w:sz w:val="22"/>
                <w:szCs w:val="22"/>
              </w:rPr>
              <w:t>ista, zabytek, konserwator zaby</w:t>
            </w:r>
            <w:r w:rsidRPr="00F032A6">
              <w:rPr>
                <w:rFonts w:ascii="Book Antiqua" w:hAnsi="Book Antiqua"/>
                <w:i/>
                <w:sz w:val="22"/>
                <w:szCs w:val="22"/>
              </w:rPr>
              <w:t>tków</w:t>
            </w:r>
          </w:p>
          <w:p w:rsidR="00F032A6" w:rsidRDefault="00F032A6" w:rsidP="00E143C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ramy czasowe nowoczesnej architektury</w:t>
            </w:r>
          </w:p>
          <w:p w:rsidR="00F032A6" w:rsidRPr="00E143CC" w:rsidRDefault="00F032A6" w:rsidP="00F032A6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:rsidR="00E143CC" w:rsidRPr="00C359F5" w:rsidRDefault="00E143CC" w:rsidP="00E143CC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7" w:type="dxa"/>
          </w:tcPr>
          <w:p w:rsidR="00EB78F5" w:rsidRDefault="00E143CC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terminy </w:t>
            </w:r>
            <w:r w:rsidRPr="00E143CC">
              <w:rPr>
                <w:rFonts w:ascii="Book Antiqua" w:hAnsi="Book Antiqua"/>
                <w:i/>
                <w:sz w:val="22"/>
                <w:szCs w:val="22"/>
              </w:rPr>
              <w:t>druk wklęsły, druk wypukły, billboard, ekslibris</w:t>
            </w:r>
          </w:p>
          <w:p w:rsidR="00E143CC" w:rsidRDefault="00E143CC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wybrane dzieła graficzne</w:t>
            </w:r>
          </w:p>
          <w:p w:rsidR="00E143CC" w:rsidRDefault="00E143CC" w:rsidP="00E143C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cechy charakterystyczne grafiki artystycznej i użytkowej</w:t>
            </w:r>
          </w:p>
          <w:p w:rsidR="00E143CC" w:rsidRDefault="00E143CC" w:rsidP="00E143C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rodzaje rzeźby</w:t>
            </w:r>
          </w:p>
          <w:p w:rsidR="00F032A6" w:rsidRDefault="00F032A6" w:rsidP="00F032A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specyfikę i rolę architektury jako dziedziny sztuki</w:t>
            </w:r>
          </w:p>
          <w:p w:rsidR="00F032A6" w:rsidRDefault="00F032A6" w:rsidP="00F032A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próby wykonania rysunku architektonicznego</w:t>
            </w:r>
          </w:p>
          <w:p w:rsidR="00F032A6" w:rsidRPr="00F032A6" w:rsidRDefault="00F032A6" w:rsidP="00F032A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cechy nowoczesnej architektury</w:t>
            </w:r>
          </w:p>
        </w:tc>
        <w:tc>
          <w:tcPr>
            <w:tcW w:w="2427" w:type="dxa"/>
          </w:tcPr>
          <w:p w:rsidR="00E57510" w:rsidRDefault="00E143CC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Porównuje wybrane dzieła graficzne</w:t>
            </w:r>
          </w:p>
          <w:p w:rsidR="00E143CC" w:rsidRDefault="00E143CC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różnorodne formy grafiki użytkowej</w:t>
            </w:r>
          </w:p>
          <w:p w:rsidR="00E143CC" w:rsidRDefault="00E143CC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i porównuje dzieła rzeźbiarskie</w:t>
            </w:r>
          </w:p>
          <w:p w:rsidR="00F032A6" w:rsidRDefault="00F032A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Tłumaczy podział typów architektury ze względu na funkcję</w:t>
            </w:r>
          </w:p>
          <w:p w:rsidR="00F032A6" w:rsidRPr="00F032A6" w:rsidRDefault="00F032A6" w:rsidP="00F032A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zasady dobrej architektury oraz ergonomię projektowania</w:t>
            </w:r>
          </w:p>
          <w:p w:rsidR="00E143CC" w:rsidRPr="00C359F5" w:rsidRDefault="00E143CC" w:rsidP="00E143CC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27" w:type="dxa"/>
          </w:tcPr>
          <w:p w:rsidR="00EB78F5" w:rsidRDefault="00E143CC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twórców i dzieła z zakresu grafiki</w:t>
            </w:r>
          </w:p>
          <w:p w:rsidR="00F032A6" w:rsidRDefault="00F032A6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twórców i dzieła z zakresu rzeźby</w:t>
            </w:r>
          </w:p>
          <w:p w:rsidR="00F032A6" w:rsidRPr="00C359F5" w:rsidRDefault="00F032A6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twórców i dzieła z zakresu architektury</w:t>
            </w:r>
          </w:p>
        </w:tc>
      </w:tr>
      <w:tr w:rsidR="00B8442F" w:rsidRPr="00DF01DA" w:rsidTr="00C359F5">
        <w:tc>
          <w:tcPr>
            <w:tcW w:w="2022" w:type="dxa"/>
          </w:tcPr>
          <w:p w:rsidR="008E38CD" w:rsidRDefault="008E38CD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Sztuka użytkowa</w:t>
            </w:r>
          </w:p>
        </w:tc>
        <w:tc>
          <w:tcPr>
            <w:tcW w:w="2437" w:type="dxa"/>
          </w:tcPr>
          <w:p w:rsidR="008E38CD" w:rsidRPr="00F032A6" w:rsidRDefault="00F032A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 </w:t>
            </w:r>
            <w:r w:rsidRPr="00F032A6">
              <w:rPr>
                <w:rFonts w:ascii="Book Antiqua" w:hAnsi="Book Antiqua"/>
                <w:i/>
                <w:sz w:val="22"/>
                <w:szCs w:val="22"/>
              </w:rPr>
              <w:t>design</w:t>
            </w:r>
          </w:p>
          <w:p w:rsidR="00F032A6" w:rsidRPr="00C359F5" w:rsidRDefault="00F032A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Wymienia wytwory </w:t>
            </w:r>
            <w:r w:rsidR="00D13182">
              <w:rPr>
                <w:rFonts w:ascii="Book Antiqua" w:hAnsi="Book Antiqua"/>
                <w:sz w:val="22"/>
                <w:szCs w:val="22"/>
              </w:rPr>
              <w:t>wzornictwa</w:t>
            </w:r>
            <w:r>
              <w:rPr>
                <w:rFonts w:ascii="Book Antiqua" w:hAnsi="Book Antiqua"/>
                <w:sz w:val="22"/>
                <w:szCs w:val="22"/>
              </w:rPr>
              <w:t xml:space="preserve"> przemysłowego i rzemiosła artys</w:t>
            </w:r>
            <w:r w:rsidR="00D13182">
              <w:rPr>
                <w:rFonts w:ascii="Book Antiqua" w:hAnsi="Book Antiqua"/>
                <w:sz w:val="22"/>
                <w:szCs w:val="22"/>
              </w:rPr>
              <w:t xml:space="preserve">tycznego spotykane na co dzień </w:t>
            </w:r>
          </w:p>
        </w:tc>
        <w:tc>
          <w:tcPr>
            <w:tcW w:w="2354" w:type="dxa"/>
          </w:tcPr>
          <w:p w:rsidR="008E38CD" w:rsidRDefault="00F032A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Wymienia cechy charakterystyczne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designu jako dziedziny sztuki</w:t>
            </w:r>
          </w:p>
          <w:p w:rsidR="00D13182" w:rsidRPr="00D13182" w:rsidRDefault="00D13182" w:rsidP="00D13182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Dokonuje porównania między wzornictwem przemysłowym a rzemiosłem artystycznym</w:t>
            </w:r>
          </w:p>
        </w:tc>
        <w:tc>
          <w:tcPr>
            <w:tcW w:w="2427" w:type="dxa"/>
          </w:tcPr>
          <w:p w:rsidR="008E38CD" w:rsidRDefault="00F032A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Wyjaśnia rolę formy i funkcji w designie</w:t>
            </w:r>
          </w:p>
          <w:p w:rsidR="00F032A6" w:rsidRDefault="00F032A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Wymienia środki wyrazu stosowane w sztuce użytkowej</w:t>
            </w:r>
          </w:p>
          <w:p w:rsidR="00D13182" w:rsidRPr="00C359F5" w:rsidRDefault="00D13182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Projektuje przedmioty z uwzględnieniem ich funkcjonalności i estetyki</w:t>
            </w:r>
          </w:p>
        </w:tc>
        <w:tc>
          <w:tcPr>
            <w:tcW w:w="2427" w:type="dxa"/>
          </w:tcPr>
          <w:p w:rsidR="008E38CD" w:rsidRPr="00C359F5" w:rsidRDefault="00D13182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Analizuje wybrane wytwory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wzornictwa przemysłowego i rzemiosła artystycznego pod względem ich funkcjonalności oraz estetyki</w:t>
            </w:r>
          </w:p>
        </w:tc>
        <w:tc>
          <w:tcPr>
            <w:tcW w:w="2327" w:type="dxa"/>
          </w:tcPr>
          <w:p w:rsidR="008E38CD" w:rsidRPr="00C359F5" w:rsidRDefault="00D13182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Podaje przykłady znanych twórców designu i ich dzieł</w:t>
            </w:r>
          </w:p>
        </w:tc>
      </w:tr>
      <w:tr w:rsidR="00B8442F" w:rsidRPr="00DF01DA" w:rsidTr="00C359F5">
        <w:tc>
          <w:tcPr>
            <w:tcW w:w="2022" w:type="dxa"/>
          </w:tcPr>
          <w:p w:rsidR="008E38CD" w:rsidRDefault="008E38CD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Secesja</w:t>
            </w:r>
          </w:p>
        </w:tc>
        <w:tc>
          <w:tcPr>
            <w:tcW w:w="2437" w:type="dxa"/>
          </w:tcPr>
          <w:p w:rsidR="008E38CD" w:rsidRPr="00C359F5" w:rsidRDefault="00D13182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 </w:t>
            </w:r>
            <w:r w:rsidRPr="00D13182">
              <w:rPr>
                <w:rFonts w:ascii="Book Antiqua" w:hAnsi="Book Antiqua"/>
                <w:i/>
                <w:sz w:val="22"/>
                <w:szCs w:val="22"/>
              </w:rPr>
              <w:t>secesja</w:t>
            </w:r>
          </w:p>
        </w:tc>
        <w:tc>
          <w:tcPr>
            <w:tcW w:w="2354" w:type="dxa"/>
          </w:tcPr>
          <w:p w:rsidR="008E38CD" w:rsidRPr="00C359F5" w:rsidRDefault="00D13182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ramy czasowe secesji</w:t>
            </w:r>
          </w:p>
        </w:tc>
        <w:tc>
          <w:tcPr>
            <w:tcW w:w="2427" w:type="dxa"/>
          </w:tcPr>
          <w:p w:rsidR="008E38CD" w:rsidRPr="00C359F5" w:rsidRDefault="00D13182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najważniejsze cechy malarstwa, rzeźby, architektury i designu secesji</w:t>
            </w:r>
          </w:p>
        </w:tc>
        <w:tc>
          <w:tcPr>
            <w:tcW w:w="2427" w:type="dxa"/>
          </w:tcPr>
          <w:p w:rsidR="008E38CD" w:rsidRPr="00C359F5" w:rsidRDefault="00D13182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dzieło secesyjne na podstawie przykładu</w:t>
            </w:r>
          </w:p>
        </w:tc>
        <w:tc>
          <w:tcPr>
            <w:tcW w:w="2327" w:type="dxa"/>
          </w:tcPr>
          <w:p w:rsidR="008E38CD" w:rsidRPr="00C359F5" w:rsidRDefault="00D13182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twórców i dzieła secesyjne</w:t>
            </w:r>
          </w:p>
        </w:tc>
      </w:tr>
    </w:tbl>
    <w:p w:rsidR="00B67F2B" w:rsidRPr="00DF01DA" w:rsidRDefault="00B67F2B" w:rsidP="00133BFE">
      <w:pPr>
        <w:pStyle w:val="Default"/>
        <w:rPr>
          <w:rFonts w:ascii="Book Antiqua" w:hAnsi="Book Antiqua"/>
          <w:sz w:val="23"/>
          <w:szCs w:val="23"/>
        </w:rPr>
      </w:pPr>
      <w:bookmarkStart w:id="0" w:name="_GoBack"/>
      <w:bookmarkEnd w:id="0"/>
    </w:p>
    <w:sectPr w:rsidR="00B67F2B" w:rsidRPr="00DF01DA" w:rsidSect="00133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D69"/>
    <w:multiLevelType w:val="hybridMultilevel"/>
    <w:tmpl w:val="67E8C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E009B"/>
    <w:multiLevelType w:val="hybridMultilevel"/>
    <w:tmpl w:val="B08A0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C3314"/>
    <w:multiLevelType w:val="hybridMultilevel"/>
    <w:tmpl w:val="7758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279A"/>
    <w:multiLevelType w:val="hybridMultilevel"/>
    <w:tmpl w:val="09345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70A7C"/>
    <w:multiLevelType w:val="hybridMultilevel"/>
    <w:tmpl w:val="BC8A6FA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530C"/>
    <w:multiLevelType w:val="hybridMultilevel"/>
    <w:tmpl w:val="54A6F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58CB"/>
    <w:multiLevelType w:val="hybridMultilevel"/>
    <w:tmpl w:val="42205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E7F82"/>
    <w:multiLevelType w:val="hybridMultilevel"/>
    <w:tmpl w:val="C7F0D1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D1645"/>
    <w:multiLevelType w:val="hybridMultilevel"/>
    <w:tmpl w:val="14484B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822CC"/>
    <w:multiLevelType w:val="hybridMultilevel"/>
    <w:tmpl w:val="410243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D619D8"/>
    <w:multiLevelType w:val="hybridMultilevel"/>
    <w:tmpl w:val="5BF65CE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FE"/>
    <w:rsid w:val="00087649"/>
    <w:rsid w:val="000A01A8"/>
    <w:rsid w:val="00133BFE"/>
    <w:rsid w:val="001B2284"/>
    <w:rsid w:val="001C7388"/>
    <w:rsid w:val="00223602"/>
    <w:rsid w:val="00224D9A"/>
    <w:rsid w:val="002538F8"/>
    <w:rsid w:val="00265999"/>
    <w:rsid w:val="00355E35"/>
    <w:rsid w:val="003C6AD7"/>
    <w:rsid w:val="00491B89"/>
    <w:rsid w:val="005A7051"/>
    <w:rsid w:val="00842038"/>
    <w:rsid w:val="008E38CD"/>
    <w:rsid w:val="008E53D3"/>
    <w:rsid w:val="009D0CCD"/>
    <w:rsid w:val="00A41227"/>
    <w:rsid w:val="00A727A2"/>
    <w:rsid w:val="00A75233"/>
    <w:rsid w:val="00AA4836"/>
    <w:rsid w:val="00B67F2B"/>
    <w:rsid w:val="00B8442F"/>
    <w:rsid w:val="00BA7F74"/>
    <w:rsid w:val="00C359F5"/>
    <w:rsid w:val="00CF7CCF"/>
    <w:rsid w:val="00D12685"/>
    <w:rsid w:val="00D13182"/>
    <w:rsid w:val="00D7664F"/>
    <w:rsid w:val="00DF01DA"/>
    <w:rsid w:val="00E143CC"/>
    <w:rsid w:val="00E57510"/>
    <w:rsid w:val="00E87374"/>
    <w:rsid w:val="00EB78F5"/>
    <w:rsid w:val="00F032A6"/>
    <w:rsid w:val="00F05752"/>
    <w:rsid w:val="00F74899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DFAE-EE3C-4006-AF66-1C8A9475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3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3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33B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D7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Tchorek</dc:creator>
  <cp:keywords/>
  <dc:description/>
  <cp:lastModifiedBy>Grzegorz Tchorek</cp:lastModifiedBy>
  <cp:revision>3</cp:revision>
  <dcterms:created xsi:type="dcterms:W3CDTF">2025-09-14T20:24:00Z</dcterms:created>
  <dcterms:modified xsi:type="dcterms:W3CDTF">2025-09-16T21:21:00Z</dcterms:modified>
</cp:coreProperties>
</file>