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FE" w:rsidRDefault="00133BFE" w:rsidP="00133BFE">
      <w:pPr>
        <w:pStyle w:val="Default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 w:rsidRPr="00DF01DA">
        <w:rPr>
          <w:rFonts w:ascii="Book Antiqua" w:hAnsi="Book Antiqua" w:cstheme="majorHAnsi"/>
          <w:b/>
          <w:bCs/>
          <w:sz w:val="28"/>
          <w:szCs w:val="28"/>
        </w:rPr>
        <w:t>WYMAGANIA EDUKACYJNE POTRZEBNE DO UZYSKANIA POSZCZEGÓLNYCH ŚRÓDROCZYCH I KOŃCOWOROCZNYCH OCEN Z PLASTYKI W KLASIE IV</w:t>
      </w:r>
    </w:p>
    <w:p w:rsidR="00223602" w:rsidRPr="00DF01DA" w:rsidRDefault="00223602" w:rsidP="00133BFE">
      <w:pPr>
        <w:pStyle w:val="Default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>
        <w:rPr>
          <w:rFonts w:ascii="Book Antiqua" w:hAnsi="Book Antiqua" w:cstheme="majorHAnsi"/>
          <w:b/>
          <w:bCs/>
          <w:sz w:val="28"/>
          <w:szCs w:val="28"/>
        </w:rPr>
        <w:t>Podręcznik „Do dzieła!” wyd. Nowa Era</w:t>
      </w: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b/>
          <w:bCs/>
          <w:sz w:val="20"/>
          <w:szCs w:val="20"/>
        </w:rPr>
      </w:pP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  <w:r w:rsidRPr="00DF01DA">
        <w:rPr>
          <w:rFonts w:ascii="Book Antiqua" w:hAnsi="Book Antiqua" w:cstheme="majorHAnsi"/>
          <w:sz w:val="20"/>
          <w:szCs w:val="20"/>
        </w:rPr>
        <w:t>Na daną ocenę obowiązują ucznia również wymagania na wszystkie oceny niższe oraz te, które należało spełnić w poprzednich latach.</w:t>
      </w: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</w:p>
    <w:p w:rsidR="00133BFE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  <w:r w:rsidRPr="00DF01DA">
        <w:rPr>
          <w:rFonts w:ascii="Book Antiqua" w:hAnsi="Book Antiqua" w:cstheme="majorHAnsi"/>
          <w:sz w:val="20"/>
          <w:szCs w:val="20"/>
        </w:rPr>
        <w:t>Ocenę niedostateczną otrzymuje uczeń, którego wyniki nie osiągają poziomu wymagań koniecznych, w związku z tym nie jest w stanie, nawet z pomocą nauczyciela, wykonać zadań o niewielkim stopniu trudności. Brak wiedzy i umiejętności wyklucza osiągnięcie nawet minimalnego postępu.</w:t>
      </w:r>
    </w:p>
    <w:p w:rsidR="0089229D" w:rsidRDefault="0089229D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</w:p>
    <w:p w:rsidR="0089229D" w:rsidRPr="0089229D" w:rsidRDefault="0089229D" w:rsidP="0089229D">
      <w:pPr>
        <w:jc w:val="center"/>
        <w:rPr>
          <w:rFonts w:ascii="Book Antiqua" w:hAnsi="Book Antiqua"/>
          <w:b/>
          <w:sz w:val="24"/>
          <w:szCs w:val="24"/>
        </w:rPr>
      </w:pPr>
      <w:r w:rsidRPr="0089229D">
        <w:rPr>
          <w:rFonts w:ascii="Book Antiqua" w:hAnsi="Book Antiqua"/>
          <w:b/>
          <w:sz w:val="24"/>
          <w:szCs w:val="24"/>
        </w:rPr>
        <w:t xml:space="preserve">Wymagania edukacyjne niezbędne do otrzymania poszczególnych ocen </w:t>
      </w:r>
      <w:r>
        <w:rPr>
          <w:rFonts w:ascii="Book Antiqua" w:hAnsi="Book Antiqua"/>
          <w:b/>
          <w:sz w:val="24"/>
          <w:szCs w:val="24"/>
        </w:rPr>
        <w:t>śród</w:t>
      </w:r>
      <w:r w:rsidRPr="0089229D">
        <w:rPr>
          <w:rFonts w:ascii="Book Antiqua" w:hAnsi="Book Antiqua"/>
          <w:b/>
          <w:sz w:val="24"/>
          <w:szCs w:val="24"/>
        </w:rPr>
        <w:t xml:space="preserve">rocznych </w:t>
      </w:r>
    </w:p>
    <w:p w:rsidR="00133BFE" w:rsidRDefault="00133BFE" w:rsidP="00133BFE">
      <w:pPr>
        <w:pStyle w:val="Default"/>
        <w:jc w:val="both"/>
        <w:rPr>
          <w:rFonts w:ascii="Bookman Old Style" w:hAnsi="Bookman Old Style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2"/>
        <w:gridCol w:w="2437"/>
        <w:gridCol w:w="2354"/>
        <w:gridCol w:w="2427"/>
        <w:gridCol w:w="2427"/>
        <w:gridCol w:w="2327"/>
      </w:tblGrid>
      <w:tr w:rsidR="00DF01DA" w:rsidRPr="00DF01DA" w:rsidTr="00C359F5">
        <w:tc>
          <w:tcPr>
            <w:tcW w:w="2022" w:type="dxa"/>
            <w:vMerge w:val="restart"/>
            <w:shd w:val="clear" w:color="auto" w:fill="E7E6E6" w:themeFill="background2"/>
            <w:vAlign w:val="center"/>
          </w:tcPr>
          <w:p w:rsidR="00DF01DA" w:rsidRPr="00491B89" w:rsidRDefault="00491B89" w:rsidP="001C7388">
            <w:pPr>
              <w:pStyle w:val="Default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491B89">
              <w:rPr>
                <w:rFonts w:ascii="Book Antiqua" w:hAnsi="Book Antiqua"/>
                <w:b/>
                <w:sz w:val="28"/>
                <w:szCs w:val="28"/>
              </w:rPr>
              <w:t>Zagadnienia</w:t>
            </w:r>
          </w:p>
        </w:tc>
        <w:tc>
          <w:tcPr>
            <w:tcW w:w="11972" w:type="dxa"/>
            <w:gridSpan w:val="5"/>
            <w:shd w:val="clear" w:color="auto" w:fill="E7E6E6" w:themeFill="background2"/>
          </w:tcPr>
          <w:p w:rsidR="00DF01DA" w:rsidRPr="00DF01DA" w:rsidRDefault="00DF01DA" w:rsidP="001C7388">
            <w:pPr>
              <w:pStyle w:val="Default"/>
              <w:tabs>
                <w:tab w:val="left" w:pos="3936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b/>
                <w:sz w:val="23"/>
                <w:szCs w:val="23"/>
              </w:rPr>
              <w:t>Wymagania edukacyjne</w:t>
            </w:r>
          </w:p>
        </w:tc>
      </w:tr>
      <w:tr w:rsidR="00355E35" w:rsidRPr="00DF01DA" w:rsidTr="00C359F5">
        <w:tc>
          <w:tcPr>
            <w:tcW w:w="2022" w:type="dxa"/>
            <w:vMerge/>
            <w:shd w:val="clear" w:color="auto" w:fill="E7E6E6" w:themeFill="background2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243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dopuszczający</w:t>
            </w:r>
          </w:p>
        </w:tc>
        <w:tc>
          <w:tcPr>
            <w:tcW w:w="2354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dostateczny</w:t>
            </w:r>
          </w:p>
        </w:tc>
        <w:tc>
          <w:tcPr>
            <w:tcW w:w="24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dobry</w:t>
            </w:r>
          </w:p>
        </w:tc>
        <w:tc>
          <w:tcPr>
            <w:tcW w:w="24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bardzo dobry</w:t>
            </w:r>
          </w:p>
        </w:tc>
        <w:tc>
          <w:tcPr>
            <w:tcW w:w="23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ocena: celujący</w:t>
            </w:r>
          </w:p>
        </w:tc>
      </w:tr>
      <w:tr w:rsidR="00355E35" w:rsidRPr="00DF01DA" w:rsidTr="00C359F5">
        <w:tc>
          <w:tcPr>
            <w:tcW w:w="2022" w:type="dxa"/>
          </w:tcPr>
          <w:p w:rsidR="00DF01DA" w:rsidRPr="00491B89" w:rsidRDefault="00491B8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 w:rsidRPr="00491B89">
              <w:rPr>
                <w:rFonts w:ascii="Book Antiqua" w:hAnsi="Book Antiqua"/>
                <w:b/>
                <w:sz w:val="23"/>
                <w:szCs w:val="23"/>
              </w:rPr>
              <w:t>ABC sztuki</w:t>
            </w:r>
          </w:p>
        </w:tc>
        <w:tc>
          <w:tcPr>
            <w:tcW w:w="2437" w:type="dxa"/>
          </w:tcPr>
          <w:p w:rsidR="001C7388" w:rsidRPr="00C359F5" w:rsidRDefault="001C7388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Wskazuje i opisuje elementy abecadła plastycznego w najbliższym otoczeniu</w:t>
            </w:r>
          </w:p>
          <w:p w:rsidR="001C7388" w:rsidRPr="00C359F5" w:rsidRDefault="001C7388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Przedstawia w pracy plastycznej fragment najbliższego otoczenia z uwzględnieniem co najmniej jednego elementu języka plastyki</w:t>
            </w:r>
          </w:p>
        </w:tc>
        <w:tc>
          <w:tcPr>
            <w:tcW w:w="2354" w:type="dxa"/>
          </w:tcPr>
          <w:p w:rsidR="00DF01DA" w:rsidRPr="00C359F5" w:rsidRDefault="001C7388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Określa rolę plastyki w najbliższym otoczeniu</w:t>
            </w:r>
          </w:p>
          <w:p w:rsidR="001C7388" w:rsidRPr="00C359F5" w:rsidRDefault="001C7388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Wskazuje na fotografiach i reprodukcjach obrazów tworzące je elementy plastyczne</w:t>
            </w:r>
          </w:p>
        </w:tc>
        <w:tc>
          <w:tcPr>
            <w:tcW w:w="2427" w:type="dxa"/>
          </w:tcPr>
          <w:p w:rsidR="001C7388" w:rsidRPr="00C359F5" w:rsidRDefault="001C7388" w:rsidP="002538F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Wymienia przykłady otoczenia estetycznego i uzasadnia swój wybór</w:t>
            </w:r>
          </w:p>
        </w:tc>
        <w:tc>
          <w:tcPr>
            <w:tcW w:w="2427" w:type="dxa"/>
          </w:tcPr>
          <w:p w:rsidR="00DF01DA" w:rsidRPr="00C359F5" w:rsidRDefault="002538F8" w:rsidP="002538F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Omawia rolę środków plastycznych zastosowanych w odtworzeniu fragmentu otoczenia na płaszczyźnie</w:t>
            </w:r>
          </w:p>
        </w:tc>
        <w:tc>
          <w:tcPr>
            <w:tcW w:w="2327" w:type="dxa"/>
          </w:tcPr>
          <w:p w:rsidR="00DF01DA" w:rsidRPr="00C359F5" w:rsidRDefault="002538F8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U</w:t>
            </w:r>
            <w:r w:rsidR="001C7388" w:rsidRPr="00C359F5">
              <w:rPr>
                <w:rFonts w:ascii="Book Antiqua" w:hAnsi="Book Antiqua"/>
                <w:sz w:val="22"/>
                <w:szCs w:val="22"/>
              </w:rPr>
              <w:t>jawnia kreatywność i dużą biegłość w posługiwaniu się poszczególnymi środkami wyrazu podczas przedstawiania w pracy fragmentu najbliższego otoczenia</w:t>
            </w:r>
          </w:p>
        </w:tc>
      </w:tr>
      <w:tr w:rsidR="00355E35" w:rsidRPr="00DF01DA" w:rsidTr="00C359F5">
        <w:tc>
          <w:tcPr>
            <w:tcW w:w="2022" w:type="dxa"/>
          </w:tcPr>
          <w:p w:rsidR="00491B89" w:rsidRPr="00491B89" w:rsidRDefault="00491B8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 w:rsidRPr="00491B89">
              <w:rPr>
                <w:rFonts w:ascii="Book Antiqua" w:hAnsi="Book Antiqua"/>
                <w:b/>
                <w:sz w:val="23"/>
                <w:szCs w:val="23"/>
              </w:rPr>
              <w:t>Linia i punkt</w:t>
            </w:r>
          </w:p>
        </w:tc>
        <w:tc>
          <w:tcPr>
            <w:tcW w:w="2437" w:type="dxa"/>
          </w:tcPr>
          <w:p w:rsidR="00491B89" w:rsidRPr="00C359F5" w:rsidRDefault="00A41227" w:rsidP="00A412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Book Antiqua" w:hAnsi="Book Antiqua" w:cs="Times New Roman"/>
                <w:color w:val="000000"/>
              </w:rPr>
            </w:pPr>
            <w:r w:rsidRPr="00C359F5">
              <w:rPr>
                <w:rFonts w:ascii="Book Antiqua" w:eastAsia="SimSun" w:hAnsi="Book Antiqua" w:cs="Mangal"/>
                <w:kern w:val="3"/>
                <w:lang w:eastAsia="zh-CN" w:bidi="hi-IN"/>
              </w:rPr>
              <w:t xml:space="preserve">Podaje przykłady zastosowania odmiennych </w:t>
            </w:r>
            <w:r w:rsidRPr="00C359F5">
              <w:rPr>
                <w:rFonts w:ascii="Book Antiqua" w:eastAsia="SimSun" w:hAnsi="Book Antiqua" w:cs="Mangal"/>
                <w:kern w:val="3"/>
                <w:lang w:eastAsia="zh-CN" w:bidi="hi-IN"/>
              </w:rPr>
              <w:lastRenderedPageBreak/>
              <w:t>rodzajów linii w rysunku</w:t>
            </w:r>
          </w:p>
          <w:p w:rsidR="00A41227" w:rsidRPr="00C359F5" w:rsidRDefault="00A41227" w:rsidP="00A412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Book Antiqua" w:hAnsi="Book Antiqua" w:cs="Times New Roman"/>
                <w:color w:val="000000"/>
              </w:rPr>
            </w:pPr>
            <w:r w:rsidRPr="00C359F5">
              <w:rPr>
                <w:rFonts w:ascii="Book Antiqua" w:hAnsi="Book Antiqua" w:cs="Times New Roman"/>
                <w:color w:val="000000"/>
              </w:rPr>
              <w:t>Podejmuje próby różnicowania linii i punktów w działaniach plastycznych</w:t>
            </w:r>
          </w:p>
        </w:tc>
        <w:tc>
          <w:tcPr>
            <w:tcW w:w="2354" w:type="dxa"/>
          </w:tcPr>
          <w:p w:rsidR="00491B89" w:rsidRPr="00C359F5" w:rsidRDefault="00A41227" w:rsidP="00A41227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Wyjaśnia, co to jest kontur</w:t>
            </w:r>
          </w:p>
          <w:p w:rsidR="00A41227" w:rsidRPr="00C359F5" w:rsidRDefault="00A41227" w:rsidP="00A41227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 xml:space="preserve">Tłumaczy, na czym polega </w:t>
            </w: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kontrast w rysunku</w:t>
            </w:r>
          </w:p>
        </w:tc>
        <w:tc>
          <w:tcPr>
            <w:tcW w:w="2427" w:type="dxa"/>
          </w:tcPr>
          <w:p w:rsidR="00A41227" w:rsidRPr="00C359F5" w:rsidRDefault="000A01A8" w:rsidP="000A01A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Rysuje kontur wskazanego przedmiotu zgodnie z podaną instrukcją</w:t>
            </w:r>
          </w:p>
        </w:tc>
        <w:tc>
          <w:tcPr>
            <w:tcW w:w="2427" w:type="dxa"/>
          </w:tcPr>
          <w:p w:rsidR="00A41227" w:rsidRPr="00C359F5" w:rsidRDefault="00A41227" w:rsidP="00A41227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Posługuje się kontrastem w działaniach plastycznych</w:t>
            </w:r>
          </w:p>
          <w:p w:rsidR="00842038" w:rsidRPr="00C359F5" w:rsidRDefault="00842038" w:rsidP="00A41227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Umie określić ramy czasowe prehistorii</w:t>
            </w:r>
          </w:p>
          <w:p w:rsidR="00842038" w:rsidRPr="00C359F5" w:rsidRDefault="00842038" w:rsidP="00A41227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Zna cechy charakterystyczne sztuki prehistorycznej</w:t>
            </w:r>
          </w:p>
        </w:tc>
        <w:tc>
          <w:tcPr>
            <w:tcW w:w="2327" w:type="dxa"/>
          </w:tcPr>
          <w:p w:rsidR="00491B89" w:rsidRPr="00C359F5" w:rsidRDefault="000A01A8" w:rsidP="000A01A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 xml:space="preserve">Stosuje różnorodne rodzaje linii i punktów w działaniach </w:t>
            </w: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plastycznych z uwzględnieniem cech materiałów, przedmiotów i zjawisk</w:t>
            </w:r>
          </w:p>
        </w:tc>
      </w:tr>
      <w:tr w:rsidR="00355E35" w:rsidRPr="00DF01DA" w:rsidTr="00C359F5">
        <w:tc>
          <w:tcPr>
            <w:tcW w:w="2022" w:type="dxa"/>
          </w:tcPr>
          <w:p w:rsidR="00491B89" w:rsidRPr="00491B89" w:rsidRDefault="00491B8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 w:rsidRPr="00491B89">
              <w:rPr>
                <w:rFonts w:ascii="Book Antiqua" w:hAnsi="Book Antiqua"/>
                <w:b/>
                <w:sz w:val="23"/>
                <w:szCs w:val="23"/>
              </w:rPr>
              <w:lastRenderedPageBreak/>
              <w:t>Plama</w:t>
            </w:r>
          </w:p>
        </w:tc>
        <w:tc>
          <w:tcPr>
            <w:tcW w:w="2437" w:type="dxa"/>
          </w:tcPr>
          <w:p w:rsidR="00491B89" w:rsidRPr="00C359F5" w:rsidRDefault="00265999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Wyjaśnia co to jest plama</w:t>
            </w:r>
          </w:p>
          <w:p w:rsidR="00265999" w:rsidRPr="00C359F5" w:rsidRDefault="00265999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Podaje przykłady różnorodnych plam</w:t>
            </w:r>
          </w:p>
        </w:tc>
        <w:tc>
          <w:tcPr>
            <w:tcW w:w="2354" w:type="dxa"/>
          </w:tcPr>
          <w:p w:rsidR="00491B89" w:rsidRPr="00C359F5" w:rsidRDefault="00265999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Wyjaśnia na podanych przykładach, czym różnią się ślady narzędzi na powierzchni gładkiej i porowatej oraz mokrej i śliskiej</w:t>
            </w:r>
          </w:p>
        </w:tc>
        <w:tc>
          <w:tcPr>
            <w:tcW w:w="2427" w:type="dxa"/>
          </w:tcPr>
          <w:p w:rsidR="00491B89" w:rsidRPr="00C359F5" w:rsidRDefault="00265999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Stosuje w działaniach plastycznych różne rodzaje plam barwnych</w:t>
            </w:r>
          </w:p>
        </w:tc>
        <w:tc>
          <w:tcPr>
            <w:tcW w:w="2427" w:type="dxa"/>
          </w:tcPr>
          <w:p w:rsidR="00491B89" w:rsidRPr="00C359F5" w:rsidRDefault="00265999" w:rsidP="0026599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Stosuje w działaniach plastycznych różne narzędzia i podłoża rysunkowe</w:t>
            </w:r>
          </w:p>
        </w:tc>
        <w:tc>
          <w:tcPr>
            <w:tcW w:w="2327" w:type="dxa"/>
          </w:tcPr>
          <w:p w:rsidR="00491B89" w:rsidRPr="00C359F5" w:rsidRDefault="00265999" w:rsidP="0026599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Dobiera narzędzia i podłoża rysunkowe w zależności od charakteru i tematu pracy</w:t>
            </w:r>
          </w:p>
        </w:tc>
      </w:tr>
    </w:tbl>
    <w:p w:rsidR="0089229D" w:rsidRDefault="0089229D"/>
    <w:p w:rsidR="0089229D" w:rsidRPr="0089229D" w:rsidRDefault="0089229D" w:rsidP="0089229D">
      <w:pPr>
        <w:jc w:val="center"/>
        <w:rPr>
          <w:rFonts w:ascii="Book Antiqua" w:hAnsi="Book Antiqua"/>
          <w:b/>
          <w:sz w:val="24"/>
          <w:szCs w:val="24"/>
        </w:rPr>
      </w:pPr>
      <w:r w:rsidRPr="0089229D">
        <w:rPr>
          <w:rFonts w:ascii="Book Antiqua" w:hAnsi="Book Antiqua"/>
          <w:b/>
          <w:sz w:val="24"/>
          <w:szCs w:val="24"/>
        </w:rPr>
        <w:t xml:space="preserve">Wymagania edukacyjne niezbędne do otrzymania poszczególnych ocen rocznych </w:t>
      </w:r>
      <w:r w:rsidRPr="0089229D">
        <w:rPr>
          <w:rFonts w:ascii="Book Antiqua" w:hAnsi="Book Antiqua"/>
          <w:b/>
          <w:sz w:val="24"/>
          <w:szCs w:val="24"/>
        </w:rPr>
        <w:br/>
        <w:t>(po zaliczeniu wymagań niezbędnych do oceny śródrocznej)</w:t>
      </w:r>
    </w:p>
    <w:p w:rsidR="0089229D" w:rsidRDefault="008922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2"/>
        <w:gridCol w:w="2437"/>
        <w:gridCol w:w="2354"/>
        <w:gridCol w:w="2427"/>
        <w:gridCol w:w="2427"/>
        <w:gridCol w:w="2327"/>
      </w:tblGrid>
      <w:tr w:rsidR="00355E35" w:rsidRPr="00DF01DA" w:rsidTr="00C359F5">
        <w:tc>
          <w:tcPr>
            <w:tcW w:w="2022" w:type="dxa"/>
          </w:tcPr>
          <w:p w:rsidR="00491B89" w:rsidRPr="00491B89" w:rsidRDefault="00491B8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 w:rsidRPr="00491B89">
              <w:rPr>
                <w:rFonts w:ascii="Book Antiqua" w:hAnsi="Book Antiqua"/>
                <w:b/>
                <w:sz w:val="23"/>
                <w:szCs w:val="23"/>
              </w:rPr>
              <w:t>Barwy</w:t>
            </w:r>
          </w:p>
        </w:tc>
        <w:tc>
          <w:tcPr>
            <w:tcW w:w="2437" w:type="dxa"/>
          </w:tcPr>
          <w:p w:rsidR="00491B89" w:rsidRPr="00C359F5" w:rsidRDefault="00265999" w:rsidP="002659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Wyjaśnia, co to są barwy czyste</w:t>
            </w:r>
          </w:p>
          <w:p w:rsidR="00265999" w:rsidRPr="00C359F5" w:rsidRDefault="00265999" w:rsidP="002659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Rozpoznaje barwy podstawowe i pochodne</w:t>
            </w:r>
          </w:p>
          <w:p w:rsidR="00265999" w:rsidRPr="00C359F5" w:rsidRDefault="00265999" w:rsidP="002659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 xml:space="preserve">Wskazuje barwy czyste w </w:t>
            </w: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najbliższym otoczeniu</w:t>
            </w:r>
          </w:p>
          <w:p w:rsidR="00265999" w:rsidRPr="00C359F5" w:rsidRDefault="00D7664F" w:rsidP="002659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Wymienia barwy ciepłe i zimne</w:t>
            </w:r>
          </w:p>
          <w:p w:rsidR="00355E35" w:rsidRPr="00C359F5" w:rsidRDefault="00355E35" w:rsidP="002659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4" w:type="dxa"/>
          </w:tcPr>
          <w:p w:rsidR="00491B89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Podaje sposoby otrzymywania poszczególnych barw pochodnych</w:t>
            </w:r>
          </w:p>
          <w:p w:rsidR="00D7664F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 xml:space="preserve">Stosuje niektóre barwy złamane i dopełniające w </w:t>
            </w: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działaniach plastycznych</w:t>
            </w:r>
          </w:p>
          <w:p w:rsidR="00D7664F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Określa daną barwę jako ciepłą lub zimną</w:t>
            </w:r>
          </w:p>
          <w:p w:rsidR="00D7664F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Rozróżnia podstawowe właściwości barw ciepłych i zimnych</w:t>
            </w:r>
          </w:p>
          <w:p w:rsidR="00355E35" w:rsidRPr="00C359F5" w:rsidRDefault="00355E35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Dobiera barwy ciepłe i zimne stosownie do tematu pracy</w:t>
            </w:r>
          </w:p>
        </w:tc>
        <w:tc>
          <w:tcPr>
            <w:tcW w:w="2427" w:type="dxa"/>
          </w:tcPr>
          <w:p w:rsidR="00491B89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Podaje wszystkie poznane sposoby otrzymywania wybranych barw złamanych</w:t>
            </w:r>
          </w:p>
          <w:p w:rsidR="00D7664F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 xml:space="preserve">Uzyskuje kilka barw złamanych oraz powstałych </w:t>
            </w: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ze zmieszania par barw dopełniających</w:t>
            </w:r>
          </w:p>
          <w:p w:rsidR="00D7664F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Wskazuje niektóre barwy ciepłe i zimne na wybranej reprodukcji obrazu</w:t>
            </w:r>
          </w:p>
          <w:p w:rsidR="00355E35" w:rsidRPr="00C359F5" w:rsidRDefault="00355E35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Opisuje i porównuje wybrane prace malarskie pod kątem użytych barw ciepłych i zimnych</w:t>
            </w:r>
          </w:p>
        </w:tc>
        <w:tc>
          <w:tcPr>
            <w:tcW w:w="2427" w:type="dxa"/>
          </w:tcPr>
          <w:p w:rsidR="00491B89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Poszukuje w działaniach plastycznych zestawień kontrastowych w grupie barw czystych</w:t>
            </w:r>
          </w:p>
          <w:p w:rsidR="00D7664F" w:rsidRPr="00C359F5" w:rsidRDefault="00D7664F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Klasyfikuje daną barwę do odpowiedniego rodzaju barw – czystych, dopełniających lub złamanych</w:t>
            </w:r>
          </w:p>
          <w:p w:rsidR="00D7664F" w:rsidRPr="00C359F5" w:rsidRDefault="00D7664F" w:rsidP="00D7664F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 w:cs="Times New Roman"/>
                <w:color w:val="000000"/>
              </w:rPr>
            </w:pPr>
            <w:r w:rsidRPr="00C359F5">
              <w:rPr>
                <w:rFonts w:ascii="Book Antiqua" w:hAnsi="Book Antiqua" w:cs="Times New Roman"/>
                <w:color w:val="000000"/>
              </w:rPr>
              <w:t>Wykonuje pracę z zastosowaniem barw zbliżonych pod względem „temperatury”</w:t>
            </w:r>
          </w:p>
          <w:p w:rsidR="00D7664F" w:rsidRPr="00C359F5" w:rsidRDefault="00355E35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Wymienia barwy zastosowane przez siebie w pracy malarskiej i odpowiednio klasyfikuje je do grupy barw ciepłych lub zimnych</w:t>
            </w:r>
          </w:p>
        </w:tc>
        <w:tc>
          <w:tcPr>
            <w:tcW w:w="2327" w:type="dxa"/>
          </w:tcPr>
          <w:p w:rsidR="00D7664F" w:rsidRPr="00C359F5" w:rsidRDefault="00D7664F" w:rsidP="00D7664F">
            <w:pPr>
              <w:pStyle w:val="Default"/>
              <w:numPr>
                <w:ilvl w:val="0"/>
                <w:numId w:val="10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lastRenderedPageBreak/>
              <w:t>Uzyskuje zamierzony odcień w wyniku mieszania określonych barw</w:t>
            </w:r>
          </w:p>
          <w:p w:rsidR="00D7664F" w:rsidRPr="00C359F5" w:rsidRDefault="00355E35" w:rsidP="00D7664F">
            <w:pPr>
              <w:pStyle w:val="Default"/>
              <w:numPr>
                <w:ilvl w:val="0"/>
                <w:numId w:val="10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U</w:t>
            </w:r>
            <w:r w:rsidR="00D7664F" w:rsidRPr="00C359F5">
              <w:rPr>
                <w:rFonts w:ascii="Book Antiqua" w:hAnsi="Book Antiqua"/>
                <w:sz w:val="22"/>
                <w:szCs w:val="22"/>
              </w:rPr>
              <w:t xml:space="preserve">zyskuje różnorodne odcienie barw </w:t>
            </w:r>
            <w:r w:rsidR="00D7664F" w:rsidRPr="00C359F5">
              <w:rPr>
                <w:rFonts w:ascii="Book Antiqua" w:hAnsi="Book Antiqua"/>
                <w:sz w:val="22"/>
                <w:szCs w:val="22"/>
              </w:rPr>
              <w:lastRenderedPageBreak/>
              <w:t>złamanych oraz powstałych ze zmieszania par barw dopełniających</w:t>
            </w:r>
          </w:p>
          <w:p w:rsidR="00D7664F" w:rsidRPr="00C359F5" w:rsidRDefault="00D7664F" w:rsidP="00D7664F">
            <w:pPr>
              <w:pStyle w:val="Default"/>
              <w:numPr>
                <w:ilvl w:val="0"/>
                <w:numId w:val="10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Omawia wpływ barw ciepłych i zimnych na samopoczucie człowieka</w:t>
            </w:r>
          </w:p>
          <w:p w:rsidR="00D7664F" w:rsidRPr="00C359F5" w:rsidRDefault="00355E35" w:rsidP="00D7664F">
            <w:pPr>
              <w:pStyle w:val="Default"/>
              <w:numPr>
                <w:ilvl w:val="0"/>
                <w:numId w:val="10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W</w:t>
            </w:r>
            <w:r w:rsidR="00D7664F" w:rsidRPr="00C359F5">
              <w:rPr>
                <w:rFonts w:ascii="Book Antiqua" w:hAnsi="Book Antiqua"/>
                <w:sz w:val="22"/>
                <w:szCs w:val="22"/>
              </w:rPr>
              <w:t>yraża w pracy plastycznej uczucia i nastrój za pomocą odpowiednio dobranych barw</w:t>
            </w:r>
          </w:p>
          <w:p w:rsidR="00491B89" w:rsidRPr="00C359F5" w:rsidRDefault="00491B89" w:rsidP="00133BFE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55E35" w:rsidRPr="00DF01DA" w:rsidTr="00C359F5">
        <w:tc>
          <w:tcPr>
            <w:tcW w:w="2022" w:type="dxa"/>
          </w:tcPr>
          <w:p w:rsidR="00491B89" w:rsidRPr="00491B89" w:rsidRDefault="00491B8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 w:rsidRPr="00491B89">
              <w:rPr>
                <w:rFonts w:ascii="Book Antiqua" w:hAnsi="Book Antiqua"/>
                <w:b/>
                <w:sz w:val="23"/>
                <w:szCs w:val="23"/>
              </w:rPr>
              <w:lastRenderedPageBreak/>
              <w:t>Techniki rysunkowe</w:t>
            </w:r>
            <w:r w:rsidR="00355E35">
              <w:rPr>
                <w:rFonts w:ascii="Book Antiqua" w:hAnsi="Book Antiqua"/>
                <w:b/>
                <w:sz w:val="23"/>
                <w:szCs w:val="23"/>
              </w:rPr>
              <w:t>, malarskie, mieszane</w:t>
            </w:r>
          </w:p>
        </w:tc>
        <w:tc>
          <w:tcPr>
            <w:tcW w:w="2437" w:type="dxa"/>
          </w:tcPr>
          <w:p w:rsidR="00491B89" w:rsidRPr="00C359F5" w:rsidRDefault="00355E35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Tłumaczy, czym jest technika rysunkowa, malarska, mieszana</w:t>
            </w:r>
          </w:p>
          <w:p w:rsidR="00355E35" w:rsidRPr="00C359F5" w:rsidRDefault="00355E35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Zna podstawowe narzędzia i podłoża</w:t>
            </w:r>
          </w:p>
        </w:tc>
        <w:tc>
          <w:tcPr>
            <w:tcW w:w="2354" w:type="dxa"/>
          </w:tcPr>
          <w:p w:rsidR="00491B89" w:rsidRPr="00C359F5" w:rsidRDefault="00355E35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Zna rodzaje farb i technik malarskich</w:t>
            </w:r>
          </w:p>
          <w:p w:rsidR="00355E35" w:rsidRPr="00C359F5" w:rsidRDefault="00355E35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Tworzy prace w kilku technikach malarskich i rysunkowych</w:t>
            </w:r>
          </w:p>
          <w:p w:rsidR="00355E35" w:rsidRPr="00C359F5" w:rsidRDefault="00842038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Zna podstawowe terminy związane z technikami</w:t>
            </w:r>
          </w:p>
        </w:tc>
        <w:tc>
          <w:tcPr>
            <w:tcW w:w="2427" w:type="dxa"/>
          </w:tcPr>
          <w:p w:rsidR="00842038" w:rsidRPr="00C359F5" w:rsidRDefault="00842038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Stosuje technikę mieszaną w działaniach artystycznych</w:t>
            </w:r>
          </w:p>
          <w:p w:rsidR="00C359F5" w:rsidRPr="00C359F5" w:rsidRDefault="00C359F5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Umie określić ramy czasowe sztuki starożytnej Grecji i Rzymu</w:t>
            </w:r>
          </w:p>
          <w:p w:rsidR="00C359F5" w:rsidRPr="00C359F5" w:rsidRDefault="00C359F5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Zna cechy charakterystyczne sztuki antycznej</w:t>
            </w:r>
          </w:p>
        </w:tc>
        <w:tc>
          <w:tcPr>
            <w:tcW w:w="2427" w:type="dxa"/>
          </w:tcPr>
          <w:p w:rsidR="00491B89" w:rsidRPr="00C359F5" w:rsidRDefault="00842038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Umie dobrać technikę do tematu</w:t>
            </w:r>
          </w:p>
          <w:p w:rsidR="00842038" w:rsidRPr="00C359F5" w:rsidRDefault="00842038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Umie rozpoznać technikę na wybranych dziełach sztuki</w:t>
            </w:r>
          </w:p>
          <w:p w:rsidR="00842038" w:rsidRPr="00C359F5" w:rsidRDefault="00842038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Zna cechy charakterystyczne kolażu</w:t>
            </w:r>
          </w:p>
        </w:tc>
        <w:tc>
          <w:tcPr>
            <w:tcW w:w="2327" w:type="dxa"/>
          </w:tcPr>
          <w:p w:rsidR="00491B89" w:rsidRPr="00C359F5" w:rsidRDefault="00842038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Biegle porusza się w terminologii plastycznej</w:t>
            </w:r>
          </w:p>
          <w:p w:rsidR="00842038" w:rsidRPr="00C359F5" w:rsidRDefault="00842038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 w:rsidRPr="00C359F5">
              <w:rPr>
                <w:rFonts w:ascii="Book Antiqua" w:hAnsi="Book Antiqua"/>
                <w:sz w:val="22"/>
                <w:szCs w:val="22"/>
              </w:rPr>
              <w:t>Stosuje techniki eksperymentalne</w:t>
            </w:r>
          </w:p>
          <w:p w:rsidR="00842038" w:rsidRPr="00C359F5" w:rsidRDefault="00842038" w:rsidP="0084203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67F2B" w:rsidRPr="00DF01DA" w:rsidRDefault="00B67F2B" w:rsidP="0089229D">
      <w:pPr>
        <w:pStyle w:val="Default"/>
        <w:rPr>
          <w:rFonts w:ascii="Book Antiqua" w:hAnsi="Book Antiqua"/>
          <w:sz w:val="23"/>
          <w:szCs w:val="23"/>
        </w:rPr>
      </w:pPr>
      <w:bookmarkStart w:id="0" w:name="_GoBack"/>
      <w:bookmarkEnd w:id="0"/>
    </w:p>
    <w:sectPr w:rsidR="00B67F2B" w:rsidRPr="00DF01DA" w:rsidSect="00133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D69"/>
    <w:multiLevelType w:val="hybridMultilevel"/>
    <w:tmpl w:val="CF1AB3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E009B"/>
    <w:multiLevelType w:val="hybridMultilevel"/>
    <w:tmpl w:val="B08A0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C3314"/>
    <w:multiLevelType w:val="hybridMultilevel"/>
    <w:tmpl w:val="7758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279A"/>
    <w:multiLevelType w:val="hybridMultilevel"/>
    <w:tmpl w:val="09345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70A7C"/>
    <w:multiLevelType w:val="hybridMultilevel"/>
    <w:tmpl w:val="BC8A6FA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530C"/>
    <w:multiLevelType w:val="hybridMultilevel"/>
    <w:tmpl w:val="54A6F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58CB"/>
    <w:multiLevelType w:val="hybridMultilevel"/>
    <w:tmpl w:val="42205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E7F82"/>
    <w:multiLevelType w:val="hybridMultilevel"/>
    <w:tmpl w:val="0B18D1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D1645"/>
    <w:multiLevelType w:val="hybridMultilevel"/>
    <w:tmpl w:val="14484B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822CC"/>
    <w:multiLevelType w:val="hybridMultilevel"/>
    <w:tmpl w:val="410243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D619D8"/>
    <w:multiLevelType w:val="hybridMultilevel"/>
    <w:tmpl w:val="5BF65CE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FE"/>
    <w:rsid w:val="000A01A8"/>
    <w:rsid w:val="00133BFE"/>
    <w:rsid w:val="001C7388"/>
    <w:rsid w:val="00223602"/>
    <w:rsid w:val="002538F8"/>
    <w:rsid w:val="00265999"/>
    <w:rsid w:val="00355E35"/>
    <w:rsid w:val="00491B89"/>
    <w:rsid w:val="00842038"/>
    <w:rsid w:val="0089229D"/>
    <w:rsid w:val="00A41227"/>
    <w:rsid w:val="00B67F2B"/>
    <w:rsid w:val="00C359F5"/>
    <w:rsid w:val="00D7664F"/>
    <w:rsid w:val="00D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DFAE-EE3C-4006-AF66-1C8A9475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3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3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33B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D7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Tchorek</dc:creator>
  <cp:keywords/>
  <dc:description/>
  <cp:lastModifiedBy>Grzegorz Tchorek</cp:lastModifiedBy>
  <cp:revision>4</cp:revision>
  <dcterms:created xsi:type="dcterms:W3CDTF">2025-09-10T20:42:00Z</dcterms:created>
  <dcterms:modified xsi:type="dcterms:W3CDTF">2025-09-14T15:08:00Z</dcterms:modified>
</cp:coreProperties>
</file>