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923E9" w14:textId="47FC40BF" w:rsidR="0000135B" w:rsidRPr="006970E5" w:rsidRDefault="00602F93" w:rsidP="0000135B">
      <w:pPr>
        <w:jc w:val="center"/>
        <w:rPr>
          <w:rFonts w:asciiTheme="majorHAnsi" w:hAnsiTheme="majorHAnsi" w:cstheme="majorHAnsi"/>
          <w:b/>
        </w:rPr>
      </w:pPr>
      <w:proofErr w:type="gramStart"/>
      <w:r w:rsidRPr="006970E5">
        <w:rPr>
          <w:rFonts w:asciiTheme="majorHAnsi" w:hAnsiTheme="majorHAnsi" w:cstheme="majorHAnsi"/>
          <w:b/>
        </w:rPr>
        <w:t xml:space="preserve">GEOGRAFIA </w:t>
      </w:r>
      <w:r w:rsidR="0000135B" w:rsidRPr="006970E5">
        <w:rPr>
          <w:rFonts w:asciiTheme="majorHAnsi" w:hAnsiTheme="majorHAnsi" w:cstheme="majorHAnsi"/>
          <w:b/>
        </w:rPr>
        <w:t xml:space="preserve"> KLASA</w:t>
      </w:r>
      <w:proofErr w:type="gramEnd"/>
      <w:r w:rsidR="0000135B" w:rsidRPr="006970E5">
        <w:rPr>
          <w:rFonts w:asciiTheme="majorHAnsi" w:hAnsiTheme="majorHAnsi" w:cstheme="majorHAnsi"/>
          <w:b/>
        </w:rPr>
        <w:t xml:space="preserve"> V</w:t>
      </w:r>
    </w:p>
    <w:p w14:paraId="7433726A" w14:textId="77777777" w:rsidR="0000135B" w:rsidRPr="006970E5" w:rsidRDefault="0000135B" w:rsidP="0000135B">
      <w:pPr>
        <w:jc w:val="center"/>
        <w:rPr>
          <w:rFonts w:asciiTheme="majorHAnsi" w:hAnsiTheme="majorHAnsi" w:cstheme="majorHAnsi"/>
          <w:b/>
        </w:rPr>
      </w:pPr>
      <w:r w:rsidRPr="006970E5">
        <w:rPr>
          <w:rFonts w:asciiTheme="majorHAnsi" w:hAnsiTheme="majorHAnsi" w:cstheme="majorHAnsi"/>
          <w:b/>
        </w:rPr>
        <w:t>Wymagania edukacyjne niezbędne do otrzymania poszczególnych ocen śródrocznych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935"/>
        <w:gridCol w:w="2420"/>
        <w:gridCol w:w="2553"/>
        <w:gridCol w:w="2463"/>
        <w:gridCol w:w="2401"/>
        <w:gridCol w:w="2257"/>
      </w:tblGrid>
      <w:tr w:rsidR="00A92382" w:rsidRPr="006970E5" w14:paraId="5BCC7C6E" w14:textId="77777777" w:rsidTr="006970E5">
        <w:tc>
          <w:tcPr>
            <w:tcW w:w="1935" w:type="dxa"/>
            <w:vMerge w:val="restart"/>
            <w:shd w:val="clear" w:color="auto" w:fill="D9D9D9" w:themeFill="background1" w:themeFillShade="D9"/>
            <w:vAlign w:val="center"/>
          </w:tcPr>
          <w:p w14:paraId="74B9455D" w14:textId="77777777" w:rsidR="0000135B" w:rsidRPr="006970E5" w:rsidRDefault="0000135B" w:rsidP="0000135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DZIAŁ PROGRAMOWY</w:t>
            </w:r>
          </w:p>
        </w:tc>
        <w:tc>
          <w:tcPr>
            <w:tcW w:w="12094" w:type="dxa"/>
            <w:gridSpan w:val="5"/>
            <w:shd w:val="clear" w:color="auto" w:fill="D9D9D9" w:themeFill="background1" w:themeFillShade="D9"/>
            <w:vAlign w:val="center"/>
          </w:tcPr>
          <w:p w14:paraId="02A7008B" w14:textId="77777777" w:rsidR="0000135B" w:rsidRPr="006970E5" w:rsidRDefault="0000135B" w:rsidP="0000135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WYMAGANIA PROGRAMOWE NA POSZCZEGÓLNE OCENY</w:t>
            </w:r>
          </w:p>
        </w:tc>
      </w:tr>
      <w:tr w:rsidR="00DF25BF" w:rsidRPr="006970E5" w14:paraId="086441D3" w14:textId="77777777" w:rsidTr="006970E5">
        <w:tc>
          <w:tcPr>
            <w:tcW w:w="1935" w:type="dxa"/>
            <w:vMerge/>
            <w:shd w:val="clear" w:color="auto" w:fill="D9D9D9" w:themeFill="background1" w:themeFillShade="D9"/>
            <w:vAlign w:val="center"/>
          </w:tcPr>
          <w:p w14:paraId="4ECE810C" w14:textId="77777777" w:rsidR="0000135B" w:rsidRPr="006970E5" w:rsidRDefault="0000135B" w:rsidP="000013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  <w:vAlign w:val="center"/>
          </w:tcPr>
          <w:p w14:paraId="63398837" w14:textId="77777777" w:rsidR="0000135B" w:rsidRPr="006970E5" w:rsidRDefault="0000135B" w:rsidP="002B61F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DOPUSZCZAJĄCA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312BA489" w14:textId="77777777" w:rsidR="0000135B" w:rsidRPr="006970E5" w:rsidRDefault="0000135B" w:rsidP="002B61F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DOSTATECZNA</w:t>
            </w:r>
          </w:p>
        </w:tc>
        <w:tc>
          <w:tcPr>
            <w:tcW w:w="2463" w:type="dxa"/>
            <w:shd w:val="clear" w:color="auto" w:fill="D9D9D9" w:themeFill="background1" w:themeFillShade="D9"/>
            <w:vAlign w:val="center"/>
          </w:tcPr>
          <w:p w14:paraId="7253ED97" w14:textId="77777777" w:rsidR="0000135B" w:rsidRPr="006970E5" w:rsidRDefault="0000135B" w:rsidP="002B61F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DOBRA</w:t>
            </w:r>
          </w:p>
        </w:tc>
        <w:tc>
          <w:tcPr>
            <w:tcW w:w="2401" w:type="dxa"/>
            <w:shd w:val="clear" w:color="auto" w:fill="D9D9D9" w:themeFill="background1" w:themeFillShade="D9"/>
            <w:vAlign w:val="center"/>
          </w:tcPr>
          <w:p w14:paraId="18CEA12F" w14:textId="77777777" w:rsidR="0000135B" w:rsidRPr="006970E5" w:rsidRDefault="0000135B" w:rsidP="002B61F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BARDZO DOBRA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center"/>
          </w:tcPr>
          <w:p w14:paraId="4A0A4E22" w14:textId="77777777" w:rsidR="0000135B" w:rsidRPr="006970E5" w:rsidRDefault="0000135B" w:rsidP="002B61F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CELUJĄCA</w:t>
            </w:r>
          </w:p>
        </w:tc>
      </w:tr>
      <w:tr w:rsidR="008255CD" w:rsidRPr="006970E5" w14:paraId="57E6A750" w14:textId="77777777" w:rsidTr="006970E5">
        <w:tc>
          <w:tcPr>
            <w:tcW w:w="1935" w:type="dxa"/>
          </w:tcPr>
          <w:p w14:paraId="093DFC78" w14:textId="3AD68FCA" w:rsidR="002B61F6" w:rsidRPr="006970E5" w:rsidRDefault="00A0460F" w:rsidP="002B61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Dział I. </w:t>
            </w:r>
            <w:r w:rsidR="002A02FC" w:rsidRPr="006970E5">
              <w:rPr>
                <w:rFonts w:asciiTheme="majorHAnsi" w:hAnsiTheme="majorHAnsi" w:cstheme="majorHAnsi"/>
                <w:b/>
                <w:sz w:val="20"/>
                <w:szCs w:val="20"/>
              </w:rPr>
              <w:t>Posługuję się mapą</w:t>
            </w:r>
          </w:p>
        </w:tc>
        <w:tc>
          <w:tcPr>
            <w:tcW w:w="2420" w:type="dxa"/>
          </w:tcPr>
          <w:p w14:paraId="72DBB5C3" w14:textId="4A5CC42D" w:rsidR="002A02FC" w:rsidRPr="006970E5" w:rsidRDefault="002A02FC" w:rsidP="002B61F6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wymienia podstawowe cechy mapy;</w:t>
            </w:r>
          </w:p>
          <w:p w14:paraId="794AA7E7" w14:textId="3E2BBB5C" w:rsidR="002A02FC" w:rsidRPr="006970E5" w:rsidRDefault="002A02FC" w:rsidP="002B61F6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wyjaśnia pojęcie skali; odczytuje skalę z mapy;</w:t>
            </w:r>
          </w:p>
          <w:p w14:paraId="7069BC5C" w14:textId="77777777" w:rsidR="002A02FC" w:rsidRPr="006970E5" w:rsidRDefault="002A02FC" w:rsidP="002B61F6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wyjaśnia pojęcia: wysokość bezwzględna, wysokość względna, poziomica; </w:t>
            </w:r>
          </w:p>
          <w:p w14:paraId="2EBF8A9F" w14:textId="50E26EE2" w:rsidR="002A02FC" w:rsidRPr="006970E5" w:rsidRDefault="002A02FC" w:rsidP="002B61F6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czyta treść mapy </w:t>
            </w:r>
            <w:proofErr w:type="spellStart"/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ogólnogeograficznej</w:t>
            </w:r>
            <w:proofErr w:type="spellEnd"/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 Polski, zwracając uwagę na zastosowaną skalę barw;</w:t>
            </w:r>
          </w:p>
          <w:p w14:paraId="19C4BE81" w14:textId="3131DCB1" w:rsidR="002A02FC" w:rsidRPr="006970E5" w:rsidRDefault="002A02FC" w:rsidP="002B61F6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wskazuje na globusie i mapie świata bieguny oraz południki i równoleżniki;</w:t>
            </w:r>
          </w:p>
          <w:p w14:paraId="60EC398E" w14:textId="6176783A" w:rsidR="002A02FC" w:rsidRPr="006970E5" w:rsidRDefault="002A02FC" w:rsidP="002B61F6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wymienia nazwy kontynentów i oceanów; wskazuje ich położenie na globusie i mapie świata.</w:t>
            </w:r>
          </w:p>
          <w:p w14:paraId="50782D39" w14:textId="6AC139B4" w:rsidR="002B61F6" w:rsidRPr="006970E5" w:rsidRDefault="002B61F6" w:rsidP="00230CDB">
            <w:pPr>
              <w:pStyle w:val="Bezodstpw"/>
              <w:ind w:left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  <w:tc>
          <w:tcPr>
            <w:tcW w:w="2553" w:type="dxa"/>
          </w:tcPr>
          <w:p w14:paraId="6F35ED32" w14:textId="77777777" w:rsidR="00D142C8" w:rsidRPr="006970E5" w:rsidRDefault="00D142C8" w:rsidP="002B61F6">
            <w:pPr>
              <w:pStyle w:val="Akapitzlist"/>
              <w:numPr>
                <w:ilvl w:val="0"/>
                <w:numId w:val="1"/>
              </w:numPr>
              <w:ind w:left="276" w:hanging="228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wskazuje na mapie jej elementy (treść, tytuł, skalę, legendę, siatkę kartograficzną); </w:t>
            </w:r>
          </w:p>
          <w:p w14:paraId="6D2FED45" w14:textId="6DE7819E" w:rsidR="00D142C8" w:rsidRPr="006970E5" w:rsidRDefault="00D142C8" w:rsidP="002B61F6">
            <w:pPr>
              <w:pStyle w:val="Akapitzlist"/>
              <w:numPr>
                <w:ilvl w:val="0"/>
                <w:numId w:val="1"/>
              </w:numPr>
              <w:ind w:left="276" w:hanging="228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odczytuje informacje z mapy i planu, stosując legendę;</w:t>
            </w:r>
          </w:p>
          <w:p w14:paraId="31BD959A" w14:textId="77777777" w:rsidR="00230CDB" w:rsidRPr="006970E5" w:rsidRDefault="00D142C8" w:rsidP="002B61F6">
            <w:pPr>
              <w:pStyle w:val="Akapitzlist"/>
              <w:numPr>
                <w:ilvl w:val="0"/>
                <w:numId w:val="1"/>
              </w:numPr>
              <w:ind w:left="276" w:hanging="228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rozpoznaje sposoby zapisu skali na mapie (skala liczbowa, mianowana, podziałka liniowa); </w:t>
            </w:r>
          </w:p>
          <w:p w14:paraId="65648355" w14:textId="01A146C4" w:rsidR="00D142C8" w:rsidRPr="006970E5" w:rsidRDefault="00D142C8" w:rsidP="002B61F6">
            <w:pPr>
              <w:pStyle w:val="Akapitzlist"/>
              <w:numPr>
                <w:ilvl w:val="0"/>
                <w:numId w:val="1"/>
              </w:numPr>
              <w:ind w:left="276" w:hanging="228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stosuje skalę mapy do obliczania odległości między wybranymi obiektami</w:t>
            </w:r>
            <w:r w:rsidR="00230CDB" w:rsidRPr="006970E5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0A64E381" w14:textId="77777777" w:rsidR="00230CDB" w:rsidRPr="006970E5" w:rsidRDefault="00230CDB" w:rsidP="002B61F6">
            <w:pPr>
              <w:pStyle w:val="Akapitzlist"/>
              <w:numPr>
                <w:ilvl w:val="0"/>
                <w:numId w:val="1"/>
              </w:numPr>
              <w:ind w:left="276" w:hanging="228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odczytuje wysokości bezwzględne z rysunku poziomicowego i mapy hipsometrycznej; </w:t>
            </w:r>
          </w:p>
          <w:p w14:paraId="232472E5" w14:textId="1906D041" w:rsidR="00230CDB" w:rsidRPr="006970E5" w:rsidRDefault="00230CDB" w:rsidP="002B61F6">
            <w:pPr>
              <w:pStyle w:val="Akapitzlist"/>
              <w:numPr>
                <w:ilvl w:val="0"/>
                <w:numId w:val="1"/>
              </w:numPr>
              <w:ind w:left="276" w:hanging="228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 podaje przykłady map, gdzie stosuje się układ poziomic do przedstawienia rzeźby terenu;</w:t>
            </w:r>
          </w:p>
          <w:p w14:paraId="3436BAF2" w14:textId="77777777" w:rsidR="00230CDB" w:rsidRPr="006970E5" w:rsidRDefault="00230CDB" w:rsidP="002B61F6">
            <w:pPr>
              <w:pStyle w:val="Akapitzlist"/>
              <w:numPr>
                <w:ilvl w:val="0"/>
                <w:numId w:val="1"/>
              </w:numPr>
              <w:ind w:left="276" w:hanging="228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wskazuje na globusie i mapie świata południk zerowy i 180° oraz równik, zwrotniki i koła podbiegunowe;  </w:t>
            </w:r>
          </w:p>
          <w:p w14:paraId="57E24693" w14:textId="47CA3EED" w:rsidR="00D142C8" w:rsidRPr="006970E5" w:rsidRDefault="00230CDB" w:rsidP="002B61F6">
            <w:pPr>
              <w:pStyle w:val="Akapitzlist"/>
              <w:numPr>
                <w:ilvl w:val="0"/>
                <w:numId w:val="1"/>
              </w:numPr>
              <w:ind w:left="276" w:hanging="228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wskazuje na globusie i mapie świata półkule Ziemi i podaje ich nazwy;</w:t>
            </w:r>
          </w:p>
          <w:p w14:paraId="4AE5B1EE" w14:textId="77777777" w:rsidR="00F9259E" w:rsidRPr="006970E5" w:rsidRDefault="00F9259E" w:rsidP="002B61F6">
            <w:pPr>
              <w:pStyle w:val="Akapitzlist"/>
              <w:numPr>
                <w:ilvl w:val="0"/>
                <w:numId w:val="1"/>
              </w:numPr>
              <w:ind w:left="276" w:hanging="228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określa położenie kontynentów i oceanów względem równika i południka zerowego;</w:t>
            </w:r>
          </w:p>
          <w:p w14:paraId="34DCEF54" w14:textId="68E7D8A4" w:rsidR="00F9259E" w:rsidRPr="006970E5" w:rsidRDefault="00F9259E" w:rsidP="002B61F6">
            <w:pPr>
              <w:pStyle w:val="Akapitzlist"/>
              <w:numPr>
                <w:ilvl w:val="0"/>
                <w:numId w:val="1"/>
              </w:numPr>
              <w:ind w:left="276" w:hanging="228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podaje wiek, w którym rozpoczęła się epoka wielkich odkryć geograficznych.</w:t>
            </w:r>
          </w:p>
          <w:p w14:paraId="1E1E8F8A" w14:textId="408A1CC1" w:rsidR="002B61F6" w:rsidRPr="006970E5" w:rsidRDefault="002B61F6" w:rsidP="001F1EFD">
            <w:pPr>
              <w:pStyle w:val="Akapitzlist"/>
              <w:tabs>
                <w:tab w:val="left" w:pos="5880"/>
              </w:tabs>
              <w:ind w:left="276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  <w:tc>
          <w:tcPr>
            <w:tcW w:w="2463" w:type="dxa"/>
          </w:tcPr>
          <w:p w14:paraId="1C9C638D" w14:textId="77777777" w:rsidR="00F9259E" w:rsidRPr="006970E5" w:rsidRDefault="00F9259E" w:rsidP="002B61F6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wskazuje na mapie północ i pozostałe kierunki świata;</w:t>
            </w:r>
          </w:p>
          <w:p w14:paraId="39C5449E" w14:textId="5E7E29A2" w:rsidR="00F9259E" w:rsidRPr="006970E5" w:rsidRDefault="00F9259E" w:rsidP="002B61F6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 wyjaśnia, na czym polega zorientowanie mapy;</w:t>
            </w:r>
          </w:p>
          <w:p w14:paraId="29101EB8" w14:textId="0FA4F472" w:rsidR="00F9259E" w:rsidRPr="006970E5" w:rsidRDefault="00F9259E" w:rsidP="002B61F6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zapisuje tę samą skalę w różnej postaci (liczbowej, mianowanej, podziałki liniowej;</w:t>
            </w:r>
          </w:p>
          <w:p w14:paraId="00D6D405" w14:textId="77777777" w:rsidR="00F9259E" w:rsidRPr="006970E5" w:rsidRDefault="00F9259E" w:rsidP="002B61F6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wyjaśnia, jak powstają mapy poziomicowe i hipsometrycznej;</w:t>
            </w:r>
          </w:p>
          <w:p w14:paraId="46427D60" w14:textId="509DC072" w:rsidR="00F9259E" w:rsidRPr="006970E5" w:rsidRDefault="00F9259E" w:rsidP="002B61F6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oblicza wysokość względną między dwoma obiektami, np. podnóżem a szczytem;</w:t>
            </w:r>
          </w:p>
          <w:p w14:paraId="2D5875C5" w14:textId="77777777" w:rsidR="00F9259E" w:rsidRPr="006970E5" w:rsidRDefault="00F9259E" w:rsidP="002B61F6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podaje cechy południków i równoleżników, wyjaśnia pojęcia: siatka geograficzna i kartograficzna; </w:t>
            </w:r>
          </w:p>
          <w:p w14:paraId="4EECA36A" w14:textId="66D52087" w:rsidR="00F9259E" w:rsidRPr="006970E5" w:rsidRDefault="00F9259E" w:rsidP="002B61F6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stosuje skróty międzynarodowe kierunków świata</w:t>
            </w:r>
            <w:r w:rsidR="001F1EFD" w:rsidRPr="006970E5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5ADE9E45" w14:textId="77777777" w:rsidR="001F1EFD" w:rsidRPr="006970E5" w:rsidRDefault="001F1EFD" w:rsidP="002B61F6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porządkuje kontynenty i oceany pod względem ich powierzchni od największych do najmniejszych; </w:t>
            </w:r>
          </w:p>
          <w:p w14:paraId="194DB82E" w14:textId="7AFADF21" w:rsidR="001F1EFD" w:rsidRPr="006970E5" w:rsidRDefault="001F1EFD" w:rsidP="002B61F6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podaje cechy wielkich form ukształtowania </w:t>
            </w: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powierzchni Ziemi (nizin, wyżyn i gór).</w:t>
            </w:r>
          </w:p>
          <w:p w14:paraId="039C46C5" w14:textId="3F5DDEED" w:rsidR="002B61F6" w:rsidRPr="006970E5" w:rsidRDefault="007A6A75" w:rsidP="001F1EFD">
            <w:pPr>
              <w:pStyle w:val="Akapitzlist"/>
              <w:ind w:left="171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01" w:type="dxa"/>
          </w:tcPr>
          <w:p w14:paraId="2EE9AC32" w14:textId="77777777" w:rsidR="008924BF" w:rsidRPr="006970E5" w:rsidRDefault="008924BF" w:rsidP="008924BF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rozróżnia różne rodzaje map (tematyczne, </w:t>
            </w:r>
            <w:proofErr w:type="spellStart"/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ogólnogeograficzne</w:t>
            </w:r>
            <w:proofErr w:type="spellEnd"/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) i podaje ich przykłady;</w:t>
            </w:r>
          </w:p>
          <w:p w14:paraId="641E032D" w14:textId="77777777" w:rsidR="008924BF" w:rsidRPr="006970E5" w:rsidRDefault="008924BF" w:rsidP="008924BF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porównuje ze sobą skale; </w:t>
            </w:r>
          </w:p>
          <w:p w14:paraId="36C8BD1A" w14:textId="39B35539" w:rsidR="008924BF" w:rsidRPr="006970E5" w:rsidRDefault="008924BF" w:rsidP="008924BF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wyjaśnia na czym polega generalizacja mapy;</w:t>
            </w:r>
          </w:p>
          <w:p w14:paraId="7144AAEB" w14:textId="77777777" w:rsidR="008924BF" w:rsidRPr="006970E5" w:rsidRDefault="008924BF" w:rsidP="008924BF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charakteryzuje ukształtowanie terenu, posługując się mapą poziomicową lub hipsometryczną; </w:t>
            </w:r>
          </w:p>
          <w:p w14:paraId="2FD940FA" w14:textId="26427D2E" w:rsidR="008924BF" w:rsidRPr="006970E5" w:rsidRDefault="008924BF" w:rsidP="008924BF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proofErr w:type="gramStart"/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wyjaśnia</w:t>
            </w:r>
            <w:proofErr w:type="gramEnd"/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 dlaczego poziomice na mapach się nie przecinają;</w:t>
            </w:r>
          </w:p>
          <w:p w14:paraId="3A5157A3" w14:textId="77777777" w:rsidR="008924BF" w:rsidRPr="006970E5" w:rsidRDefault="008924BF" w:rsidP="008924BF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wyjaśnia, dlaczego kształt południków i równoleżników różni się na globusie i na mapie; </w:t>
            </w:r>
          </w:p>
          <w:p w14:paraId="5FC902E9" w14:textId="51FB1440" w:rsidR="008924BF" w:rsidRPr="006970E5" w:rsidRDefault="008924BF" w:rsidP="008924BF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określa położenie obiektów na globusie i na mapie, podając półkule, na których się znajdują;</w:t>
            </w:r>
          </w:p>
          <w:p w14:paraId="671779BE" w14:textId="77777777" w:rsidR="00544CFE" w:rsidRPr="006970E5" w:rsidRDefault="008924BF" w:rsidP="008924BF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wymienia przykładowe powody, dla których Europejczycy wyruszali na trasy wielkich wypraw </w:t>
            </w:r>
            <w:proofErr w:type="gramStart"/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geograficznych ;</w:t>
            </w:r>
            <w:proofErr w:type="gramEnd"/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2844C32D" w14:textId="751A55D7" w:rsidR="008924BF" w:rsidRPr="006970E5" w:rsidRDefault="008924BF" w:rsidP="008924BF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podaje przykłady wielkich odkrywców i </w:t>
            </w: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podróżników oraz wskazuje na mapie trasy ich wypraw</w:t>
            </w:r>
            <w:r w:rsidR="008F2C7C" w:rsidRPr="006970E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A62E1FA" w14:textId="77777777" w:rsidR="002B61F6" w:rsidRPr="006970E5" w:rsidRDefault="002B61F6" w:rsidP="008F2C7C">
            <w:pPr>
              <w:pStyle w:val="Akapitzlist"/>
              <w:ind w:left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  <w:tc>
          <w:tcPr>
            <w:tcW w:w="2257" w:type="dxa"/>
          </w:tcPr>
          <w:p w14:paraId="317606F0" w14:textId="77777777" w:rsidR="00AA1664" w:rsidRPr="006970E5" w:rsidRDefault="00544CFE" w:rsidP="002B61F6">
            <w:pPr>
              <w:pStyle w:val="Akapitzlist"/>
              <w:numPr>
                <w:ilvl w:val="0"/>
                <w:numId w:val="4"/>
              </w:numPr>
              <w:ind w:left="136" w:hanging="136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wykorzystuje zdobytą wiedzę do analizy map pod kątem ich przydatności w różnych sytuacjach, np. planowania podróży, zrozumienia zjawisk geograficznych itp.; </w:t>
            </w:r>
          </w:p>
          <w:p w14:paraId="5326B153" w14:textId="157A67DE" w:rsidR="00F9259E" w:rsidRPr="006970E5" w:rsidRDefault="00544CFE" w:rsidP="002B61F6">
            <w:pPr>
              <w:pStyle w:val="Akapitzlist"/>
              <w:numPr>
                <w:ilvl w:val="0"/>
                <w:numId w:val="4"/>
              </w:numPr>
              <w:ind w:left="136" w:hanging="136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potrafi krytycznie ocenić informacje zawarte na mapach różnego typu, analizując ich dokładność, skalę i przeznaczenie</w:t>
            </w:r>
            <w:r w:rsidR="00AA1664" w:rsidRPr="006970E5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66225954" w14:textId="77777777" w:rsidR="00AA1664" w:rsidRPr="006970E5" w:rsidRDefault="00AA1664" w:rsidP="002B61F6">
            <w:pPr>
              <w:pStyle w:val="Akapitzlist"/>
              <w:numPr>
                <w:ilvl w:val="0"/>
                <w:numId w:val="4"/>
              </w:numPr>
              <w:ind w:left="136" w:hanging="136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stosuje skale map do rozwiązywania praktycznych zadań związanych np. z planowaniem podróży; </w:t>
            </w:r>
          </w:p>
          <w:p w14:paraId="13EF702A" w14:textId="6389FE39" w:rsidR="00AA1664" w:rsidRPr="006970E5" w:rsidRDefault="00AA1664" w:rsidP="002B61F6">
            <w:pPr>
              <w:pStyle w:val="Akapitzlist"/>
              <w:numPr>
                <w:ilvl w:val="0"/>
                <w:numId w:val="4"/>
              </w:numPr>
              <w:ind w:left="136" w:hanging="136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analizuje, jak wybór skali wpływa na dokładność i rodzaj przekazywanych informacji na mapie;</w:t>
            </w:r>
          </w:p>
          <w:p w14:paraId="70922482" w14:textId="1042319C" w:rsidR="00AA1664" w:rsidRPr="006970E5" w:rsidRDefault="00AA1664" w:rsidP="00AA1664">
            <w:pPr>
              <w:pStyle w:val="Akapitzlist"/>
              <w:numPr>
                <w:ilvl w:val="0"/>
                <w:numId w:val="4"/>
              </w:numPr>
              <w:ind w:left="136" w:hanging="136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na podstawie mapy poziomicowej lub hipsometrycznej analizuje i interpretuje rzeźbę terenu;</w:t>
            </w:r>
          </w:p>
          <w:p w14:paraId="5675E87D" w14:textId="42278289" w:rsidR="00AA1664" w:rsidRPr="006970E5" w:rsidRDefault="00AA1664" w:rsidP="00AA1664">
            <w:pPr>
              <w:pStyle w:val="Akapitzlist"/>
              <w:numPr>
                <w:ilvl w:val="0"/>
                <w:numId w:val="4"/>
              </w:numPr>
              <w:ind w:left="136" w:hanging="136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wyjaśnia, jak system południków i </w:t>
            </w: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równoleżników pozwala na precyzyjne określanie położenia każdego miejsca na Ziemi;</w:t>
            </w:r>
          </w:p>
          <w:p w14:paraId="62B816DB" w14:textId="63EBA615" w:rsidR="008F2C7C" w:rsidRPr="006970E5" w:rsidRDefault="008F2C7C" w:rsidP="00AA1664">
            <w:pPr>
              <w:pStyle w:val="Akapitzlist"/>
              <w:numPr>
                <w:ilvl w:val="0"/>
                <w:numId w:val="4"/>
              </w:numPr>
              <w:ind w:left="136" w:hanging="136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wykonuje prostą mapę świata z zaznaczonymi kontynentami i oceanami, korzystając z narzędzi plastycznych lub cyfrowych;</w:t>
            </w:r>
          </w:p>
          <w:p w14:paraId="108EF8AC" w14:textId="01DB0AFC" w:rsidR="002B61F6" w:rsidRPr="006970E5" w:rsidRDefault="008F2C7C" w:rsidP="008F2C7C">
            <w:pPr>
              <w:pStyle w:val="Akapitzlist"/>
              <w:numPr>
                <w:ilvl w:val="0"/>
                <w:numId w:val="4"/>
              </w:numPr>
              <w:ind w:left="136" w:hanging="136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planuje wyimaginowaną podróż dookoła świata, wskazując trasy morskie i kontynenty, które chciałby odwiedzić, uzasadniając swój wybór.</w:t>
            </w:r>
            <w:r w:rsidR="007A6A75" w:rsidRPr="006970E5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</w:t>
            </w:r>
          </w:p>
        </w:tc>
      </w:tr>
      <w:tr w:rsidR="008255CD" w:rsidRPr="006970E5" w14:paraId="30971BB8" w14:textId="77777777" w:rsidTr="006970E5">
        <w:tc>
          <w:tcPr>
            <w:tcW w:w="1935" w:type="dxa"/>
          </w:tcPr>
          <w:p w14:paraId="46AD972E" w14:textId="22CADE24" w:rsidR="002B61F6" w:rsidRPr="006970E5" w:rsidRDefault="00A0460F" w:rsidP="002B61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Dział II. Krajobrazy nizinne Polski</w:t>
            </w:r>
          </w:p>
        </w:tc>
        <w:tc>
          <w:tcPr>
            <w:tcW w:w="2420" w:type="dxa"/>
          </w:tcPr>
          <w:p w14:paraId="143DF9B9" w14:textId="77777777" w:rsidR="001D5734" w:rsidRPr="006970E5" w:rsidRDefault="001D5734" w:rsidP="00672077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wyjaśnia pojęcie krajobrazu;</w:t>
            </w:r>
          </w:p>
          <w:p w14:paraId="013E7D3E" w14:textId="77777777" w:rsidR="001D5734" w:rsidRPr="006970E5" w:rsidRDefault="001D5734" w:rsidP="00672077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wymienia elementy środowiska wchodzące w skład krajobrazu;</w:t>
            </w:r>
          </w:p>
          <w:p w14:paraId="01A88D59" w14:textId="59B90C85" w:rsidR="001D5734" w:rsidRPr="006970E5" w:rsidRDefault="001D5734" w:rsidP="00672077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podaje nazwy pasów krajobrazowych w Polsce;</w:t>
            </w:r>
          </w:p>
          <w:p w14:paraId="4F41BCB9" w14:textId="77777777" w:rsidR="00835F18" w:rsidRPr="006970E5" w:rsidRDefault="00835F18" w:rsidP="00672077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wskazuje na mapie położenie pasa krajobrazowego pobrzeża; </w:t>
            </w:r>
          </w:p>
          <w:p w14:paraId="66C74CEE" w14:textId="779E071C" w:rsidR="00835F18" w:rsidRPr="006970E5" w:rsidRDefault="00835F18" w:rsidP="00672077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wymienia nazwy głównych typów wybrzeży morskich w Polsce; </w:t>
            </w:r>
          </w:p>
          <w:p w14:paraId="699C37F6" w14:textId="77777777" w:rsidR="002B61F6" w:rsidRPr="006970E5" w:rsidRDefault="00835F18" w:rsidP="00672077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podaje co najmniej dwa przykłady cech </w:t>
            </w: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charakterystycznych dla Wybrzeża Słowińskiego;</w:t>
            </w:r>
          </w:p>
          <w:p w14:paraId="348A0672" w14:textId="77777777" w:rsidR="00835F18" w:rsidRPr="006970E5" w:rsidRDefault="00835F18" w:rsidP="00672077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wskazuje na mapie położenie pasa krajobrazowego pojezierzy; </w:t>
            </w:r>
          </w:p>
          <w:p w14:paraId="69630394" w14:textId="77777777" w:rsidR="00835F18" w:rsidRPr="006970E5" w:rsidRDefault="00835F18" w:rsidP="00672077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wymienia co najmniej dwie cechy krajobrazu charakterystyczne dla Pojezierza Mazurskiego;</w:t>
            </w:r>
          </w:p>
          <w:p w14:paraId="3404442F" w14:textId="77777777" w:rsidR="00145AA1" w:rsidRPr="006970E5" w:rsidRDefault="00145AA1" w:rsidP="00672077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wskazuje na mapie położenie pasa krajobrazowego nizin środkowopolskich; </w:t>
            </w:r>
          </w:p>
          <w:p w14:paraId="3579ABF8" w14:textId="77777777" w:rsidR="00145AA1" w:rsidRPr="006970E5" w:rsidRDefault="00145AA1" w:rsidP="00672077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wymienia co najmniej dwie cechy krajobrazu charakterystyczne dla pasa nizin środkowopolskich;</w:t>
            </w:r>
          </w:p>
          <w:p w14:paraId="7D1A9CCB" w14:textId="77777777" w:rsidR="00145AA1" w:rsidRPr="006970E5" w:rsidRDefault="00145AA1" w:rsidP="00672077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wskazuje na mapie Warszawę; </w:t>
            </w:r>
          </w:p>
          <w:p w14:paraId="6887AC0E" w14:textId="35BF59C7" w:rsidR="00DC678E" w:rsidRPr="006970E5" w:rsidRDefault="00145AA1" w:rsidP="00BE78C8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wymienia cechy dużego miasta</w:t>
            </w:r>
            <w:r w:rsidR="00BE78C8" w:rsidRPr="006970E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553" w:type="dxa"/>
          </w:tcPr>
          <w:p w14:paraId="5EE3CDAF" w14:textId="77777777" w:rsidR="00145AA1" w:rsidRPr="006970E5" w:rsidRDefault="00145AA1" w:rsidP="00504A94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dzieli krajobrazy na naturalne i kulturowe; </w:t>
            </w:r>
          </w:p>
          <w:p w14:paraId="050E9BA2" w14:textId="77777777" w:rsidR="00145AA1" w:rsidRPr="006970E5" w:rsidRDefault="00145AA1" w:rsidP="00504A94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wskazuje na mapie położenie pasów krajobrazowych Polski; </w:t>
            </w:r>
          </w:p>
          <w:p w14:paraId="288D87C4" w14:textId="0483B3F0" w:rsidR="00145AA1" w:rsidRPr="006970E5" w:rsidRDefault="00145AA1" w:rsidP="00504A94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opisuje krajobraz, który widzi wokół domu lub szkoły; </w:t>
            </w:r>
          </w:p>
          <w:p w14:paraId="6E81C2B5" w14:textId="77777777" w:rsidR="002B61F6" w:rsidRPr="006970E5" w:rsidRDefault="00145AA1" w:rsidP="00504A94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określa nazwę pasa krajobrazowego, w którym jest położona miejscowość, w której znajduje się szkoła;</w:t>
            </w:r>
          </w:p>
          <w:p w14:paraId="3F422058" w14:textId="77777777" w:rsidR="00347924" w:rsidRPr="006970E5" w:rsidRDefault="00347924" w:rsidP="00504A94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wskazuje na mapie położenie Pobrzeża Szczecińskiego, Koszalińskiego i Gdańskiego; </w:t>
            </w:r>
          </w:p>
          <w:p w14:paraId="72AD4BF2" w14:textId="4B9AADEB" w:rsidR="00347924" w:rsidRPr="006970E5" w:rsidRDefault="00347924" w:rsidP="00504A94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wskazuje na mapie położenie Wybrzeża Słowińskiego, w tym miast, jezior i Słowińskiego Parku Narodowego; </w:t>
            </w:r>
          </w:p>
          <w:p w14:paraId="1C325B0A" w14:textId="77777777" w:rsidR="00145AA1" w:rsidRPr="006970E5" w:rsidRDefault="00347924" w:rsidP="00504A94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rozpoznaje w opisach, filmach i na ilustracjach główne typy wybrzeży morskich w Polsce;</w:t>
            </w:r>
          </w:p>
          <w:p w14:paraId="66ACF7EB" w14:textId="77777777" w:rsidR="00347924" w:rsidRPr="006970E5" w:rsidRDefault="00347924" w:rsidP="00504A94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wskazuje na mapie położenie krain geograficznych: Pojezierze Pomorskie, Pojezierze Wielkopolskie, Pojezierze Mazurskie; </w:t>
            </w:r>
          </w:p>
          <w:p w14:paraId="490A8519" w14:textId="77777777" w:rsidR="00347924" w:rsidRPr="006970E5" w:rsidRDefault="00347924" w:rsidP="00504A94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rozpoznaje Pojezierze Mazurskie w opisach, na filmach i ilustracjach;</w:t>
            </w:r>
          </w:p>
          <w:p w14:paraId="6B0C176E" w14:textId="77777777" w:rsidR="00347924" w:rsidRPr="006970E5" w:rsidRDefault="00347924" w:rsidP="00504A94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wskazuje na mapie Nizinę Mazowiecką oraz największe miasta regionu; </w:t>
            </w:r>
          </w:p>
          <w:p w14:paraId="7531253A" w14:textId="77777777" w:rsidR="00347924" w:rsidRPr="006970E5" w:rsidRDefault="00347924" w:rsidP="00504A94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wymienia cechy charakterystyczne Niziny Mazowieckiej; </w:t>
            </w:r>
          </w:p>
          <w:p w14:paraId="503FFBC7" w14:textId="77777777" w:rsidR="00347924" w:rsidRPr="006970E5" w:rsidRDefault="00347924" w:rsidP="00504A94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wyjaśnia pojęcia: pradolina, kotlina;</w:t>
            </w:r>
          </w:p>
          <w:p w14:paraId="59DE09E9" w14:textId="080EDEE6" w:rsidR="00347924" w:rsidRPr="006970E5" w:rsidRDefault="00347924" w:rsidP="00504A94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wyjaśnia, dlaczego w Warszawie znajdują się siedziby najwyższych władz państwowych;</w:t>
            </w:r>
          </w:p>
          <w:p w14:paraId="5CCB7C71" w14:textId="3D89DED1" w:rsidR="00347924" w:rsidRPr="006970E5" w:rsidRDefault="00347924" w:rsidP="00504A94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charakteryzuje wybrane funkcje Warszawy; </w:t>
            </w:r>
          </w:p>
          <w:p w14:paraId="747D62BD" w14:textId="19ACC3D0" w:rsidR="004848DD" w:rsidRPr="006970E5" w:rsidRDefault="00347924" w:rsidP="0080301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rozpoznaje na ilustracjach znane miejsca i budynki Warszawy.</w:t>
            </w:r>
          </w:p>
        </w:tc>
        <w:tc>
          <w:tcPr>
            <w:tcW w:w="2463" w:type="dxa"/>
          </w:tcPr>
          <w:p w14:paraId="408D8DBC" w14:textId="77777777" w:rsidR="00462D0D" w:rsidRPr="006970E5" w:rsidRDefault="00462D0D" w:rsidP="00504A94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podaje przykłady czynników wewnętrznych i zewnętrznych, które zadecydowały o dzisiejszym ukształtowaniu powierzchni Polski; </w:t>
            </w:r>
          </w:p>
          <w:p w14:paraId="4B1C8D58" w14:textId="77777777" w:rsidR="002B61F6" w:rsidRPr="006970E5" w:rsidRDefault="00462D0D" w:rsidP="00504A94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wskazuje różnice między krajobrazem naturalnym a kulturowym i podaje przykłady krajobrazów naturalnych i kulturowych;</w:t>
            </w:r>
          </w:p>
          <w:p w14:paraId="47375C51" w14:textId="77777777" w:rsidR="00462D0D" w:rsidRPr="006970E5" w:rsidRDefault="00462D0D" w:rsidP="00504A94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podaje przykłady charakterystycznych zjawisk pogodowych występujących w pasie </w:t>
            </w: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nadmorskim (sztorm, bryza); </w:t>
            </w:r>
          </w:p>
          <w:p w14:paraId="149F3903" w14:textId="77777777" w:rsidR="00462D0D" w:rsidRPr="006970E5" w:rsidRDefault="00462D0D" w:rsidP="00504A94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wskazuje cechy przyrodnicze i kulturowe krajobrazu Wybrzeża Słowińskiego;</w:t>
            </w:r>
          </w:p>
          <w:p w14:paraId="5E1C637A" w14:textId="77777777" w:rsidR="00462D0D" w:rsidRPr="006970E5" w:rsidRDefault="00462D0D" w:rsidP="00504A94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wskazuje na mapie Pojezierza Mazurskiego: największe miasto regionu, Szlak Wielkich Jezior Mazurskich oraz jeziora Śniardwy i </w:t>
            </w:r>
            <w:proofErr w:type="gramStart"/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Mamry ;</w:t>
            </w:r>
            <w:proofErr w:type="gramEnd"/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0A2D828C" w14:textId="4EFD9B20" w:rsidR="00462D0D" w:rsidRPr="006970E5" w:rsidRDefault="00462D0D" w:rsidP="00504A94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wyjaśnia związek między ukształtowaniem powierzchni pojezierzy a występowaniem w przeszłości lądolodu;  </w:t>
            </w:r>
          </w:p>
          <w:p w14:paraId="15B9A199" w14:textId="77777777" w:rsidR="00462D0D" w:rsidRPr="006970E5" w:rsidRDefault="00462D0D" w:rsidP="00504A94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podaje przykłady aktywnego wypoczynku i sportów, które można uprawiać na Pojezierzu Mazurskim;</w:t>
            </w:r>
          </w:p>
          <w:p w14:paraId="4212B019" w14:textId="77777777" w:rsidR="00462D0D" w:rsidRPr="006970E5" w:rsidRDefault="00462D0D" w:rsidP="00504A94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wskazuje na mapie położenie krain geograficznych: Nizina Śląska, </w:t>
            </w:r>
            <w:proofErr w:type="spellStart"/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Południowowielkopolska</w:t>
            </w:r>
            <w:proofErr w:type="spellEnd"/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, Mazowiecka, </w:t>
            </w:r>
            <w:proofErr w:type="spellStart"/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Północnopodlaska</w:t>
            </w:r>
            <w:proofErr w:type="spellEnd"/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Południowopodlaska</w:t>
            </w:r>
            <w:proofErr w:type="spellEnd"/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</w:p>
          <w:p w14:paraId="1731B8B3" w14:textId="77777777" w:rsidR="00462D0D" w:rsidRPr="006970E5" w:rsidRDefault="00462D0D" w:rsidP="00504A94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wskazuje na mapie położenie parku narodowego utworzonego na obszarze Puszczy Kampinoskiej;</w:t>
            </w:r>
          </w:p>
          <w:p w14:paraId="510D5EA4" w14:textId="77144E0F" w:rsidR="00986F50" w:rsidRPr="006970E5" w:rsidRDefault="00986F50" w:rsidP="00504A94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wskazuje na mapie największe miasta w Polsce; </w:t>
            </w:r>
          </w:p>
          <w:p w14:paraId="19489F94" w14:textId="77777777" w:rsidR="00986F50" w:rsidRPr="006970E5" w:rsidRDefault="00986F50" w:rsidP="00504A94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wskazuje na planie Warszawy położenie wybranych znanych miejsc i budynków; </w:t>
            </w:r>
          </w:p>
          <w:p w14:paraId="30318731" w14:textId="2F2180A7" w:rsidR="005237BE" w:rsidRPr="006970E5" w:rsidRDefault="00986F50" w:rsidP="0080301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wymienia zalety i wady życia w wielkim mieście</w:t>
            </w:r>
            <w:r w:rsidR="00803010" w:rsidRPr="006970E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401" w:type="dxa"/>
          </w:tcPr>
          <w:p w14:paraId="53099CD5" w14:textId="77777777" w:rsidR="00E631E0" w:rsidRPr="006970E5" w:rsidRDefault="001A1D1E" w:rsidP="001A1D1E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nazywa i wskazuje na mapie położenie wybranych krain geograficznych;</w:t>
            </w:r>
          </w:p>
          <w:p w14:paraId="2A61C27A" w14:textId="5E53E1C8" w:rsidR="001A1D1E" w:rsidRPr="006970E5" w:rsidRDefault="001A1D1E" w:rsidP="001A1D1E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przedstawia główne cechy krajobrazów Polski i wykazuje ich zróżnicowanie;</w:t>
            </w:r>
          </w:p>
          <w:p w14:paraId="67AE9DEA" w14:textId="77777777" w:rsidR="00537E86" w:rsidRPr="006970E5" w:rsidRDefault="00537E86" w:rsidP="001A1D1E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porównuje ze sobą wybrzeża wydmowe i klifowe; </w:t>
            </w:r>
          </w:p>
          <w:p w14:paraId="56E34A35" w14:textId="0E8A0F8A" w:rsidR="00537E86" w:rsidRPr="006970E5" w:rsidRDefault="00537E86" w:rsidP="001A1D1E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charakteryzuje Słowiński Park Narodowy;</w:t>
            </w:r>
          </w:p>
          <w:p w14:paraId="6182E371" w14:textId="79A5F568" w:rsidR="00537E86" w:rsidRPr="006970E5" w:rsidRDefault="00537E86" w:rsidP="001A1D1E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podaje przykłady najważniejszych obiektów dziedzictwa kulturowego regionu i wskazuje je na mapie;</w:t>
            </w:r>
          </w:p>
          <w:p w14:paraId="1502EA1F" w14:textId="77777777" w:rsidR="00537E86" w:rsidRPr="006970E5" w:rsidRDefault="00537E86" w:rsidP="001A1D1E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wskazuje na mapie Kotlinę Warszawską oraz rzeki: Wisłę, Narew, Pilicę, Bzurę, Wkrę, Bug; </w:t>
            </w:r>
          </w:p>
          <w:p w14:paraId="072ED035" w14:textId="77777777" w:rsidR="00537E86" w:rsidRPr="006970E5" w:rsidRDefault="00537E86" w:rsidP="001A1D1E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wyjaśnia pojęcia: meandry, starorzecza; </w:t>
            </w:r>
          </w:p>
          <w:p w14:paraId="6EC49D46" w14:textId="56DAD5AE" w:rsidR="00537E86" w:rsidRPr="006970E5" w:rsidRDefault="00537E86" w:rsidP="001A1D1E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wymienia cechy krajobrazu Puszczy Kampinoskiej;</w:t>
            </w:r>
          </w:p>
          <w:p w14:paraId="08C22F2C" w14:textId="32D275CA" w:rsidR="00537E86" w:rsidRPr="006970E5" w:rsidRDefault="00537E86" w:rsidP="001A1D1E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wyjaśnia, kiedy miejscowość możemy uznać za miasto; </w:t>
            </w:r>
          </w:p>
          <w:p w14:paraId="15B6360D" w14:textId="717FDDE1" w:rsidR="002B61F6" w:rsidRPr="006970E5" w:rsidRDefault="00537E86" w:rsidP="00FD188D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podaje nazwy części, z których składa się duże miasto (śródmieście, osiedla mieszkaniowe, dzielnice przemysłowe, przedmieścia)</w:t>
            </w:r>
            <w:r w:rsidR="00FD188D" w:rsidRPr="006970E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257" w:type="dxa"/>
          </w:tcPr>
          <w:p w14:paraId="50C2A668" w14:textId="22345153" w:rsidR="002B61F6" w:rsidRPr="006970E5" w:rsidRDefault="00537E86" w:rsidP="00537E86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porównuje różne krajobrazy Polski pod względem ich przyrodniczych i kulturowych aspektów, wykorzystując do tego mapy, atlasy oraz dodatkowe źródła informacji;</w:t>
            </w:r>
          </w:p>
          <w:p w14:paraId="6F12E4DD" w14:textId="7C6AFCB3" w:rsidR="00602F93" w:rsidRPr="006970E5" w:rsidRDefault="00602F93" w:rsidP="00537E86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wyjaśnia zależność między rozbudową mierzei a powstawaniem jezior przybrzeżnych; </w:t>
            </w:r>
          </w:p>
          <w:p w14:paraId="6FD41601" w14:textId="116F91AB" w:rsidR="00537E86" w:rsidRPr="006970E5" w:rsidRDefault="00602F93" w:rsidP="00537E86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wyjaśnia zmienność kierunku wiania bryzy dziennej i nocnej</w:t>
            </w:r>
            <w:r w:rsidR="00FD188D" w:rsidRPr="006970E5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647E8C83" w14:textId="77777777" w:rsidR="00602F93" w:rsidRPr="006970E5" w:rsidRDefault="00602F93" w:rsidP="00537E86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wykazuje związek między granicą pasa pojezierzy a granicą ostatniego zlodowacenia na terenie Polski;</w:t>
            </w:r>
          </w:p>
          <w:p w14:paraId="5E560977" w14:textId="77777777" w:rsidR="00602F93" w:rsidRPr="006970E5" w:rsidRDefault="00602F93" w:rsidP="00537E86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uzasadnia, dlaczego Pojezierze Mazurskie jest dla turystów ciekawym historycznie i przyrodniczo regionem Polski;</w:t>
            </w:r>
          </w:p>
          <w:p w14:paraId="673EA583" w14:textId="77777777" w:rsidR="003E41A0" w:rsidRPr="006970E5" w:rsidRDefault="003E41A0" w:rsidP="00537E86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wskazuje zależność między rozwojem rolnictwa na Nizinie Mazowieckiej a powierzchnią naturalnych lasów w tym regionie; </w:t>
            </w:r>
          </w:p>
          <w:p w14:paraId="00F14052" w14:textId="3F02BDF8" w:rsidR="003E41A0" w:rsidRPr="006970E5" w:rsidRDefault="003E41A0" w:rsidP="00537E86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wyjaśnia </w:t>
            </w:r>
          </w:p>
          <w:p w14:paraId="2F219E08" w14:textId="67112BB7" w:rsidR="0087323D" w:rsidRPr="006970E5" w:rsidRDefault="003E41A0" w:rsidP="0087323D">
            <w:pPr>
              <w:pStyle w:val="Akapitzlist"/>
              <w:ind w:left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dlaczego na terenie Puszczy Kampinoskiej utworzono Kampinoski Park Narodowy;</w:t>
            </w:r>
          </w:p>
          <w:p w14:paraId="01916D71" w14:textId="7235052C" w:rsidR="003E41A0" w:rsidRPr="006970E5" w:rsidRDefault="003E41A0" w:rsidP="0087323D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porównuje krajobraz Warszawy i innych miast Polski;</w:t>
            </w:r>
          </w:p>
          <w:p w14:paraId="68533ECD" w14:textId="77777777" w:rsidR="003E41A0" w:rsidRPr="006970E5" w:rsidRDefault="003E41A0" w:rsidP="0087323D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przygotowuje w dowolnie wybranej formie informacje o dużym mieście położonym najbliżej swojego miejsca zamieszkania.</w:t>
            </w:r>
          </w:p>
          <w:p w14:paraId="1C562A07" w14:textId="6BE1C482" w:rsidR="004650FA" w:rsidRPr="006970E5" w:rsidRDefault="004650FA" w:rsidP="00FD188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255CD" w:rsidRPr="006970E5" w14:paraId="51739371" w14:textId="77777777" w:rsidTr="006970E5">
        <w:tc>
          <w:tcPr>
            <w:tcW w:w="1935" w:type="dxa"/>
          </w:tcPr>
          <w:p w14:paraId="300F3F21" w14:textId="5557674C" w:rsidR="002B61F6" w:rsidRPr="006970E5" w:rsidRDefault="00A5661B" w:rsidP="002B61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D</w:t>
            </w:r>
            <w:r w:rsidR="00BE78C8" w:rsidRPr="006970E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ział III. Krajobrazy wyżynne i górskie Polski</w:t>
            </w:r>
          </w:p>
        </w:tc>
        <w:tc>
          <w:tcPr>
            <w:tcW w:w="2420" w:type="dxa"/>
          </w:tcPr>
          <w:p w14:paraId="1214C28A" w14:textId="77777777" w:rsidR="00BE78C8" w:rsidRPr="006970E5" w:rsidRDefault="00BE78C8" w:rsidP="00BE78C8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wskazuje na mapie pas wyżyn i Wyżynę Śląską; </w:t>
            </w:r>
          </w:p>
          <w:p w14:paraId="4177E580" w14:textId="77777777" w:rsidR="00BE78C8" w:rsidRPr="006970E5" w:rsidRDefault="00BE78C8" w:rsidP="00BE78C8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wymienia główne cechy krajobrazu miejsko -przemysłowego Wyżyny Śląskiej;</w:t>
            </w:r>
          </w:p>
          <w:p w14:paraId="2FAC3046" w14:textId="77777777" w:rsidR="00BE78C8" w:rsidRPr="006970E5" w:rsidRDefault="00BE78C8" w:rsidP="00BE78C8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wskazuje na mapie Wyżynę Lubelską;</w:t>
            </w:r>
          </w:p>
          <w:p w14:paraId="7BC4BFEC" w14:textId="77777777" w:rsidR="00BE78C8" w:rsidRPr="006970E5" w:rsidRDefault="00BE78C8" w:rsidP="00BE78C8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 wymienia główne cechy krajobrazu Wyżyny Lubelskiej;</w:t>
            </w:r>
          </w:p>
          <w:p w14:paraId="4603C06A" w14:textId="77777777" w:rsidR="00BE78C8" w:rsidRPr="006970E5" w:rsidRDefault="00BE78C8" w:rsidP="00BE78C8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wskazuje na mapie Wyżynę Krakowsko-Częstochowską;</w:t>
            </w:r>
          </w:p>
          <w:p w14:paraId="18F969C4" w14:textId="77777777" w:rsidR="00BE78C8" w:rsidRPr="006970E5" w:rsidRDefault="00BE78C8" w:rsidP="00BE78C8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wymienia co najmniej dwie cechy krajobrazu charakterystyczne dla Wyżyny Krakowsko -Częstochowskiej;</w:t>
            </w:r>
          </w:p>
          <w:p w14:paraId="335B5414" w14:textId="77777777" w:rsidR="00BE78C8" w:rsidRPr="006970E5" w:rsidRDefault="00BE78C8" w:rsidP="00BE78C8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wskazuje na mapie pas gór oraz Tatry;</w:t>
            </w:r>
          </w:p>
          <w:p w14:paraId="51B54EDE" w14:textId="15BDBE3F" w:rsidR="00BE78C8" w:rsidRPr="006970E5" w:rsidRDefault="00BE78C8" w:rsidP="00BE78C8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wymienia cechy krajobrazu wysokogórskiego</w:t>
            </w:r>
            <w:r w:rsidR="00803010" w:rsidRPr="006970E5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339F7F0E" w14:textId="77777777" w:rsidR="00BE78C8" w:rsidRPr="006970E5" w:rsidRDefault="00BE78C8" w:rsidP="00BE78C8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podaje nazwę parku narodowego leżącego w Tatrach;</w:t>
            </w:r>
          </w:p>
          <w:p w14:paraId="4B8BBA42" w14:textId="77777777" w:rsidR="003E0A3F" w:rsidRPr="006970E5" w:rsidRDefault="00BE78C8" w:rsidP="00BE78C8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określa położenie najbliższej okolicy na mapie Polski;</w:t>
            </w:r>
          </w:p>
          <w:p w14:paraId="53F5B44C" w14:textId="296CBC97" w:rsidR="002B61F6" w:rsidRPr="006970E5" w:rsidRDefault="00BE78C8" w:rsidP="00BE78C8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wymienia elementy krajobrazu najbliższej okolicy, w tym elementy zagospodarowania antropogenicznego.</w:t>
            </w:r>
          </w:p>
        </w:tc>
        <w:tc>
          <w:tcPr>
            <w:tcW w:w="2553" w:type="dxa"/>
          </w:tcPr>
          <w:p w14:paraId="769DC00F" w14:textId="77777777" w:rsidR="00E75CA2" w:rsidRPr="006970E5" w:rsidRDefault="00E75CA2" w:rsidP="00E75CA2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rozpoznaje węgiel kamienny;</w:t>
            </w:r>
          </w:p>
          <w:p w14:paraId="1CDDFE9B" w14:textId="6D35D9C8" w:rsidR="00E75CA2" w:rsidRPr="006970E5" w:rsidRDefault="00E75CA2" w:rsidP="00E75CA2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charakteryzuje rozwój przemysłu na Wyżynie Śląskiej;</w:t>
            </w:r>
          </w:p>
          <w:p w14:paraId="0B7D3D3B" w14:textId="77777777" w:rsidR="00E75CA2" w:rsidRPr="006970E5" w:rsidRDefault="00E75CA2" w:rsidP="00E75CA2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wskazuje na mapie największe miasta Wyżyny Śląskiej;</w:t>
            </w:r>
          </w:p>
          <w:p w14:paraId="798FD9FE" w14:textId="77777777" w:rsidR="003E0A3F" w:rsidRPr="006970E5" w:rsidRDefault="00E75CA2" w:rsidP="00E75CA2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wskazuje na mapie największe miasta Wyżyny Lubelskiej;</w:t>
            </w:r>
          </w:p>
          <w:p w14:paraId="5EA2A765" w14:textId="3D9E3624" w:rsidR="00E75CA2" w:rsidRPr="006970E5" w:rsidRDefault="00E75CA2" w:rsidP="00E75CA2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podaje nazwę najżyźniejszej gleby w Polsce i nazwę skały, na której się utworzyła;</w:t>
            </w:r>
          </w:p>
          <w:p w14:paraId="20FCB8EA" w14:textId="77777777" w:rsidR="00E75CA2" w:rsidRPr="006970E5" w:rsidRDefault="00E75CA2" w:rsidP="00E75CA2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rozpoznaje na ilustracjach i filmach wąwóz lessowy;</w:t>
            </w:r>
          </w:p>
          <w:p w14:paraId="1A4EC014" w14:textId="11C2C220" w:rsidR="00E75CA2" w:rsidRPr="006970E5" w:rsidRDefault="00E75CA2" w:rsidP="00E75CA2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podaje nazwę skały, w której zachodzi proces krasowienia (wapienie); </w:t>
            </w:r>
          </w:p>
          <w:p w14:paraId="5A2B754A" w14:textId="77777777" w:rsidR="00E75CA2" w:rsidRPr="006970E5" w:rsidRDefault="00E75CA2" w:rsidP="00E75CA2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rozpoznaje skałę wapienną; </w:t>
            </w:r>
          </w:p>
          <w:p w14:paraId="503F704C" w14:textId="2431E824" w:rsidR="00E75CA2" w:rsidRPr="006970E5" w:rsidRDefault="00E75CA2" w:rsidP="00E75CA2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nazywa główne elementy krajobrazu krasowego i rozpoznaje je na ilustracjach;</w:t>
            </w:r>
          </w:p>
          <w:p w14:paraId="2CC3FA56" w14:textId="77777777" w:rsidR="00E75CA2" w:rsidRPr="006970E5" w:rsidRDefault="00E75CA2" w:rsidP="00E75CA2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dzieli formy krasowe na kras powierzchniowy i podziemny;</w:t>
            </w:r>
          </w:p>
          <w:p w14:paraId="75679034" w14:textId="77777777" w:rsidR="00E75CA2" w:rsidRPr="006970E5" w:rsidRDefault="00E75CA2" w:rsidP="00E75CA2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wskazuje na mapie Tatry Wysokie i Tatry Zachodnie; </w:t>
            </w:r>
          </w:p>
          <w:p w14:paraId="2114085D" w14:textId="77777777" w:rsidR="00E75CA2" w:rsidRPr="006970E5" w:rsidRDefault="00E75CA2" w:rsidP="00E75CA2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nazywa i wskazuje na mapie najwyższe szczyty Tatr;</w:t>
            </w:r>
          </w:p>
          <w:p w14:paraId="189199CD" w14:textId="4A7541CE" w:rsidR="00E75CA2" w:rsidRPr="006970E5" w:rsidRDefault="00E75CA2" w:rsidP="00E75CA2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rozpoznaje na ilustracjach elementy krajobrazu wysokogórskiego;</w:t>
            </w:r>
          </w:p>
          <w:p w14:paraId="24C601ED" w14:textId="77777777" w:rsidR="00E75CA2" w:rsidRPr="006970E5" w:rsidRDefault="00E75CA2" w:rsidP="00E75CA2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podaje przykłady popularnych miejsc odwiedzanych przez turystów w Tatrach Wysokich i Zachodnich;</w:t>
            </w:r>
          </w:p>
          <w:p w14:paraId="06984A0B" w14:textId="77777777" w:rsidR="003E0A3F" w:rsidRPr="006970E5" w:rsidRDefault="00E75CA2" w:rsidP="00E75CA2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podaje przykłady działań przyczyniających się do poprawy najbliższego otoczenia; </w:t>
            </w:r>
          </w:p>
          <w:p w14:paraId="1412A340" w14:textId="398A3822" w:rsidR="002B61F6" w:rsidRPr="006970E5" w:rsidRDefault="00E75CA2" w:rsidP="00E75CA2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wyjaśnia czym jest plan zagospodarowania przestrzennego.</w:t>
            </w:r>
          </w:p>
        </w:tc>
        <w:tc>
          <w:tcPr>
            <w:tcW w:w="2463" w:type="dxa"/>
          </w:tcPr>
          <w:p w14:paraId="33516574" w14:textId="77777777" w:rsidR="00803010" w:rsidRPr="006970E5" w:rsidRDefault="00803010" w:rsidP="0080301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charakteryzuje krajobraz pasa wyżyn; </w:t>
            </w:r>
          </w:p>
          <w:p w14:paraId="54ADE45D" w14:textId="77777777" w:rsidR="00803010" w:rsidRPr="006970E5" w:rsidRDefault="00803010" w:rsidP="0080301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podaje przykłady produktów wytworzonych przy wykorzystaniu węgla kamiennego; </w:t>
            </w:r>
          </w:p>
          <w:p w14:paraId="2E1E99BB" w14:textId="77777777" w:rsidR="00803010" w:rsidRPr="006970E5" w:rsidRDefault="00803010" w:rsidP="0080301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wyjaśnia pojęcia: przemysł, aglomeracja;</w:t>
            </w:r>
          </w:p>
          <w:p w14:paraId="66FC5B85" w14:textId="77777777" w:rsidR="00803010" w:rsidRPr="006970E5" w:rsidRDefault="00803010" w:rsidP="0080301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podaje cechy charakterystyczne dla krajobrazu wiejskiego;</w:t>
            </w:r>
          </w:p>
          <w:p w14:paraId="7A4FED2E" w14:textId="77777777" w:rsidR="00803010" w:rsidRPr="006970E5" w:rsidRDefault="00803010" w:rsidP="0080301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wymienia nazwy roślin uprawianych na Wyżynie Lubelskiej;</w:t>
            </w:r>
          </w:p>
          <w:p w14:paraId="674B052E" w14:textId="77777777" w:rsidR="00803010" w:rsidRPr="006970E5" w:rsidRDefault="00803010" w:rsidP="0080301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wyjaśnia, jak powstają wąwozy lessowe;</w:t>
            </w:r>
          </w:p>
          <w:p w14:paraId="44129F23" w14:textId="77777777" w:rsidR="00803010" w:rsidRPr="006970E5" w:rsidRDefault="00803010" w:rsidP="0080301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wskazuje na mapie położenie Ojcowskiego Parku Narodowego;</w:t>
            </w:r>
          </w:p>
          <w:p w14:paraId="196FCAFF" w14:textId="77777777" w:rsidR="00803010" w:rsidRPr="006970E5" w:rsidRDefault="00803010" w:rsidP="0080301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wskazuje Szlak Orlich Gniazd jako przykład dziedzictwa kulturowego regionu; </w:t>
            </w:r>
          </w:p>
          <w:p w14:paraId="70CB64D6" w14:textId="77777777" w:rsidR="00803010" w:rsidRPr="006970E5" w:rsidRDefault="00803010" w:rsidP="0080301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wyjaśnia na czym polega krasowienie;</w:t>
            </w:r>
          </w:p>
          <w:p w14:paraId="45E85B88" w14:textId="77777777" w:rsidR="00803010" w:rsidRPr="006970E5" w:rsidRDefault="00803010" w:rsidP="0080301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wskazuje podobieństwa i różnice w krajobrazie Tatr </w:t>
            </w: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Wysokich i Tatr Zachodnich;</w:t>
            </w:r>
          </w:p>
          <w:p w14:paraId="7E0C388F" w14:textId="77777777" w:rsidR="00803010" w:rsidRPr="006970E5" w:rsidRDefault="00803010" w:rsidP="0080301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omawia cechy pogody w górach; </w:t>
            </w:r>
          </w:p>
          <w:p w14:paraId="35E2C315" w14:textId="77777777" w:rsidR="00803010" w:rsidRPr="006970E5" w:rsidRDefault="00803010" w:rsidP="0080301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wymienia po kolei piętra roślinności w Tatrach; </w:t>
            </w:r>
          </w:p>
          <w:p w14:paraId="5762BD4A" w14:textId="77777777" w:rsidR="00803010" w:rsidRPr="006970E5" w:rsidRDefault="00803010" w:rsidP="0080301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wymienia nazwy roślin i zwierząt charakterystycznych dla Tatr;</w:t>
            </w:r>
          </w:p>
          <w:p w14:paraId="0204B6B9" w14:textId="77777777" w:rsidR="00803010" w:rsidRPr="006970E5" w:rsidRDefault="00803010" w:rsidP="0080301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wyjaśnia w jakim celu dokonuje się oceny krajobrazu; </w:t>
            </w:r>
          </w:p>
          <w:p w14:paraId="1F0C3D1D" w14:textId="77777777" w:rsidR="00E631E0" w:rsidRPr="006970E5" w:rsidRDefault="00803010" w:rsidP="0080301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wskazuje elementy, na które powinno się zwracać uwagę podczas oceny krajobrazu; </w:t>
            </w:r>
          </w:p>
          <w:p w14:paraId="2A0D8759" w14:textId="366A174A" w:rsidR="002B61F6" w:rsidRPr="006970E5" w:rsidRDefault="00803010" w:rsidP="0080301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dokonuje oceny krajobrazu najbliższego otoczenia szkoły pod względem jego ładu i estetyki zagospodarowania.</w:t>
            </w:r>
          </w:p>
        </w:tc>
        <w:tc>
          <w:tcPr>
            <w:tcW w:w="2401" w:type="dxa"/>
          </w:tcPr>
          <w:p w14:paraId="148EA3E3" w14:textId="77777777" w:rsidR="00FD188D" w:rsidRPr="006970E5" w:rsidRDefault="00FD188D" w:rsidP="00FD188D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przedstawia pozytywne i negatywne zmiany w krajobrazie Wyżyny Śląskiej wynikające z działalności człowieka;</w:t>
            </w:r>
          </w:p>
          <w:p w14:paraId="3F31F2EA" w14:textId="77777777" w:rsidR="00FD188D" w:rsidRPr="006970E5" w:rsidRDefault="00FD188D" w:rsidP="00FD188D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podaje przykłady rewitalizacji na terenie Wyżyny Śląskiej;</w:t>
            </w:r>
          </w:p>
          <w:p w14:paraId="7A40BE5D" w14:textId="77777777" w:rsidR="00FD188D" w:rsidRPr="006970E5" w:rsidRDefault="00FD188D" w:rsidP="00FD188D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wyjaśnia zależność między obecnością lessu a występowaniem czarnoziemu; </w:t>
            </w:r>
          </w:p>
          <w:p w14:paraId="20D4014E" w14:textId="77777777" w:rsidR="00FD188D" w:rsidRPr="006970E5" w:rsidRDefault="00FD188D" w:rsidP="00FD188D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wskazuje przeznaczenie uprawianych na Wyżynie Lubelskiej roślin oraz hodowanych zwierząt;</w:t>
            </w:r>
          </w:p>
          <w:p w14:paraId="0042C935" w14:textId="77777777" w:rsidR="00FD188D" w:rsidRPr="006970E5" w:rsidRDefault="00FD188D" w:rsidP="00FD188D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opisuje najważniejsze obiekty dziedzictwa kulturowego Wyżyny Lubelskiej;</w:t>
            </w:r>
          </w:p>
          <w:p w14:paraId="1D2DAEC1" w14:textId="77777777" w:rsidR="00FD188D" w:rsidRPr="006970E5" w:rsidRDefault="00FD188D" w:rsidP="00FD188D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wyjaśnia, dlaczego Wyżynę Krakowsko-Częstochowską nazywa się Jurą;</w:t>
            </w:r>
          </w:p>
          <w:p w14:paraId="7C95D3F0" w14:textId="77777777" w:rsidR="00FD188D" w:rsidRPr="006970E5" w:rsidRDefault="00FD188D" w:rsidP="00FD188D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wskazuje na modelu, schemacie lub ilustracji formy naciekowe jaskini (stalaktyty, stalagmity, stalagnaty);</w:t>
            </w:r>
          </w:p>
          <w:p w14:paraId="1AF0A4C3" w14:textId="77777777" w:rsidR="00FD188D" w:rsidRPr="006970E5" w:rsidRDefault="00FD188D" w:rsidP="00FD188D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podaje przykłady dziedzictwa przyrodniczego chronione w Ojcowskim Parku Narodowym;</w:t>
            </w:r>
          </w:p>
          <w:p w14:paraId="1CED8902" w14:textId="77777777" w:rsidR="00FD188D" w:rsidRPr="006970E5" w:rsidRDefault="00FD188D" w:rsidP="00FD188D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wskazuje na mapie łańcuchy górskie Karpat i Sudetów oraz ich najwyższe pasma górskie;</w:t>
            </w:r>
          </w:p>
          <w:p w14:paraId="5FADE618" w14:textId="77777777" w:rsidR="00FD188D" w:rsidRPr="006970E5" w:rsidRDefault="00FD188D" w:rsidP="00FD188D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wyjaśnia, dlaczego w górach roślinność układa się piętrowo;</w:t>
            </w:r>
          </w:p>
          <w:p w14:paraId="2D6114CA" w14:textId="77777777" w:rsidR="00FD188D" w:rsidRPr="006970E5" w:rsidRDefault="00FD188D" w:rsidP="00FD188D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opisuje na podstawie ilustracji piętra roślinności w Tatrach;</w:t>
            </w:r>
          </w:p>
          <w:p w14:paraId="00675CB5" w14:textId="77777777" w:rsidR="00FD188D" w:rsidRPr="006970E5" w:rsidRDefault="00FD188D" w:rsidP="00FD188D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analizuje negatywny wpływ turystyki na środowisko Tatr;</w:t>
            </w:r>
          </w:p>
          <w:p w14:paraId="185C3EA2" w14:textId="23A90516" w:rsidR="00FD188D" w:rsidRPr="006970E5" w:rsidRDefault="00FD188D" w:rsidP="00FD188D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proponuje zmiany w zagospodarowaniu terenu najbliższej okolicy, mające na </w:t>
            </w:r>
            <w:r w:rsidR="008D1F65" w:rsidRPr="006970E5">
              <w:rPr>
                <w:rFonts w:asciiTheme="majorHAnsi" w:hAnsiTheme="majorHAnsi" w:cstheme="majorHAnsi"/>
                <w:sz w:val="20"/>
                <w:szCs w:val="20"/>
              </w:rPr>
              <w:t>celu poprawę estetyki i funkcjonalności.</w:t>
            </w:r>
          </w:p>
          <w:p w14:paraId="640E248A" w14:textId="77777777" w:rsidR="002B61F6" w:rsidRPr="006970E5" w:rsidRDefault="002B61F6" w:rsidP="002B61F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57" w:type="dxa"/>
          </w:tcPr>
          <w:p w14:paraId="208D8F95" w14:textId="77777777" w:rsidR="00FD188D" w:rsidRPr="006970E5" w:rsidRDefault="00FD188D" w:rsidP="00FD188D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podaje przykłady przemysłu ciężkiego; </w:t>
            </w:r>
          </w:p>
          <w:p w14:paraId="71CA1773" w14:textId="61039700" w:rsidR="00FD188D" w:rsidRPr="006970E5" w:rsidRDefault="00FD188D" w:rsidP="00FD188D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wyjaśnia, dlaczego zespół miejski Górnego Śląska to konurbacja;</w:t>
            </w:r>
          </w:p>
          <w:p w14:paraId="70F28C30" w14:textId="77777777" w:rsidR="00FD188D" w:rsidRPr="006970E5" w:rsidRDefault="00FD188D" w:rsidP="00FD188D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wyjaśnia, dlaczego coraz mnie osób na Górnym Śląsku pracuje w przemyśle;</w:t>
            </w:r>
          </w:p>
          <w:p w14:paraId="23F8FF8E" w14:textId="77777777" w:rsidR="00FD188D" w:rsidRPr="006970E5" w:rsidRDefault="00FD188D" w:rsidP="00FD188D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udowadnia prawdziwość stwierdzenia, że Wyżynę Lubelską nazywa się czasem zagłębiem rolniczym Polski;</w:t>
            </w:r>
          </w:p>
          <w:p w14:paraId="2270B6A4" w14:textId="77777777" w:rsidR="00FD188D" w:rsidRPr="006970E5" w:rsidRDefault="00FD188D" w:rsidP="00FD188D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przygotowuje w dowolnie wybranej formie informacje o jednym z miejsc na Wyżynie Lubelskiej ważnym pod względem kulturowym;</w:t>
            </w:r>
          </w:p>
          <w:p w14:paraId="591B7310" w14:textId="61C4B716" w:rsidR="00FD188D" w:rsidRPr="006970E5" w:rsidRDefault="00FD188D" w:rsidP="00FD188D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charakteryzuje na podstawie mapy atrakcje turystyczne Szlaku Orlich Gniazd;</w:t>
            </w:r>
          </w:p>
          <w:p w14:paraId="0D1A2394" w14:textId="52B0A9E6" w:rsidR="00FD188D" w:rsidRPr="006970E5" w:rsidRDefault="00FD188D" w:rsidP="00FD188D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wyjaśnia, dlaczego zamki na Szlaku Orlich Gniazd mają białą barwę; </w:t>
            </w:r>
          </w:p>
          <w:p w14:paraId="3ED3946C" w14:textId="77777777" w:rsidR="00FD188D" w:rsidRPr="006970E5" w:rsidRDefault="00FD188D" w:rsidP="00FD188D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tworzy model jaskini krasowej;</w:t>
            </w:r>
          </w:p>
          <w:p w14:paraId="55F1BACA" w14:textId="77777777" w:rsidR="00FD188D" w:rsidRPr="006970E5" w:rsidRDefault="00FD188D" w:rsidP="00FD188D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wykazuje specyfikę regionu na podstawie map, zdjęć, filmów geograficznych;</w:t>
            </w:r>
          </w:p>
          <w:p w14:paraId="3597C321" w14:textId="77777777" w:rsidR="00FD188D" w:rsidRPr="006970E5" w:rsidRDefault="00FD188D" w:rsidP="00FD188D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wyjaśnia jak powstaje wiatr halny;</w:t>
            </w:r>
          </w:p>
          <w:p w14:paraId="1A25AA79" w14:textId="77777777" w:rsidR="00FD188D" w:rsidRPr="006970E5" w:rsidRDefault="00FD188D" w:rsidP="00FD188D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przedstawia miejsce w Tatrach, które chciałby odwiedzić korzystając z różnych źródeł informacji;</w:t>
            </w:r>
          </w:p>
          <w:p w14:paraId="6783BE5A" w14:textId="77777777" w:rsidR="00FD188D" w:rsidRPr="006970E5" w:rsidRDefault="00FD188D" w:rsidP="00FD188D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przeprowadza szczegółową analizę krajobrazu najbliższej okolicy, uwzględniając aspekty przyrodnicze, społeczne i ekonomiczne;</w:t>
            </w:r>
          </w:p>
          <w:p w14:paraId="0D9CBFB7" w14:textId="27F7C66B" w:rsidR="002B61F6" w:rsidRPr="006970E5" w:rsidRDefault="00FD188D" w:rsidP="00FD188D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opracowuje plan działań, mający na celu poprawę jakości krajobrazu najbliższego otoczenia, z uwzględnieniem zrównoważonego rozwoju i ochrony środowiska.</w:t>
            </w:r>
          </w:p>
        </w:tc>
      </w:tr>
    </w:tbl>
    <w:p w14:paraId="437DA43B" w14:textId="52F966E3" w:rsidR="007B7153" w:rsidRPr="006970E5" w:rsidRDefault="007B7153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46124E44" w14:textId="77777777" w:rsidR="0000135B" w:rsidRPr="006970E5" w:rsidRDefault="0000135B">
      <w:pPr>
        <w:rPr>
          <w:rFonts w:asciiTheme="majorHAnsi" w:hAnsiTheme="majorHAnsi" w:cstheme="majorHAnsi"/>
          <w:sz w:val="20"/>
          <w:szCs w:val="20"/>
        </w:rPr>
      </w:pPr>
    </w:p>
    <w:p w14:paraId="47515095" w14:textId="77777777" w:rsidR="0000135B" w:rsidRPr="006970E5" w:rsidRDefault="0000135B">
      <w:pPr>
        <w:rPr>
          <w:rFonts w:asciiTheme="majorHAnsi" w:hAnsiTheme="majorHAnsi" w:cstheme="majorHAnsi"/>
          <w:sz w:val="20"/>
          <w:szCs w:val="20"/>
        </w:rPr>
      </w:pPr>
    </w:p>
    <w:p w14:paraId="158D41B8" w14:textId="77777777" w:rsidR="0000135B" w:rsidRPr="006970E5" w:rsidRDefault="0000135B">
      <w:pPr>
        <w:rPr>
          <w:rFonts w:asciiTheme="majorHAnsi" w:hAnsiTheme="majorHAnsi" w:cstheme="majorHAnsi"/>
          <w:sz w:val="20"/>
          <w:szCs w:val="20"/>
        </w:rPr>
      </w:pPr>
    </w:p>
    <w:p w14:paraId="671EDE4C" w14:textId="5FFA4B9C" w:rsidR="0000135B" w:rsidRPr="006970E5" w:rsidRDefault="00E706B2" w:rsidP="0000135B">
      <w:pPr>
        <w:jc w:val="center"/>
        <w:rPr>
          <w:rFonts w:asciiTheme="majorHAnsi" w:hAnsiTheme="majorHAnsi" w:cstheme="majorHAnsi"/>
          <w:b/>
        </w:rPr>
      </w:pPr>
      <w:r w:rsidRPr="006970E5">
        <w:rPr>
          <w:rFonts w:asciiTheme="majorHAnsi" w:hAnsiTheme="majorHAnsi" w:cstheme="majorHAnsi"/>
          <w:b/>
        </w:rPr>
        <w:t xml:space="preserve">GEOGRAFIA KLASA </w:t>
      </w:r>
      <w:r w:rsidR="0000135B" w:rsidRPr="006970E5">
        <w:rPr>
          <w:rFonts w:asciiTheme="majorHAnsi" w:hAnsiTheme="majorHAnsi" w:cstheme="majorHAnsi"/>
          <w:b/>
        </w:rPr>
        <w:t>V</w:t>
      </w:r>
    </w:p>
    <w:p w14:paraId="2642FB21" w14:textId="6F2A622A" w:rsidR="0000135B" w:rsidRPr="006970E5" w:rsidRDefault="0000135B" w:rsidP="0000135B">
      <w:pPr>
        <w:jc w:val="center"/>
        <w:rPr>
          <w:rFonts w:asciiTheme="majorHAnsi" w:hAnsiTheme="majorHAnsi" w:cstheme="majorHAnsi"/>
          <w:b/>
        </w:rPr>
      </w:pPr>
      <w:r w:rsidRPr="006970E5">
        <w:rPr>
          <w:rFonts w:asciiTheme="majorHAnsi" w:hAnsiTheme="majorHAnsi" w:cstheme="majorHAnsi"/>
          <w:b/>
        </w:rPr>
        <w:t>Wymagania edukacyjne niezbędne do otrzymania poszczególnych ocen rocznych</w:t>
      </w:r>
      <w:r w:rsidR="00FF2D0E">
        <w:rPr>
          <w:rFonts w:asciiTheme="majorHAnsi" w:hAnsiTheme="majorHAnsi" w:cstheme="majorHAnsi"/>
          <w:b/>
        </w:rPr>
        <w:br/>
      </w:r>
      <w:r w:rsidR="00FF2D0E" w:rsidRPr="00BC35DA">
        <w:rPr>
          <w:rFonts w:ascii="Times New Roman" w:hAnsi="Times New Roman" w:cs="Times New Roman"/>
          <w:b/>
        </w:rPr>
        <w:t>(po zaliczeniu wymagań niezbędnych do oceny śródrocznej)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2"/>
        <w:gridCol w:w="2429"/>
        <w:gridCol w:w="2326"/>
        <w:gridCol w:w="2325"/>
        <w:gridCol w:w="2325"/>
        <w:gridCol w:w="2327"/>
      </w:tblGrid>
      <w:tr w:rsidR="0000135B" w:rsidRPr="006970E5" w14:paraId="452984FF" w14:textId="77777777" w:rsidTr="006970E5">
        <w:tc>
          <w:tcPr>
            <w:tcW w:w="2262" w:type="dxa"/>
            <w:vMerge w:val="restart"/>
            <w:shd w:val="clear" w:color="auto" w:fill="D9D9D9" w:themeFill="background1" w:themeFillShade="D9"/>
            <w:vAlign w:val="center"/>
          </w:tcPr>
          <w:p w14:paraId="72A8DB94" w14:textId="77777777" w:rsidR="0000135B" w:rsidRPr="006970E5" w:rsidRDefault="0000135B" w:rsidP="004A687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DZIAŁ PROGRAMOWY</w:t>
            </w:r>
          </w:p>
        </w:tc>
        <w:tc>
          <w:tcPr>
            <w:tcW w:w="11732" w:type="dxa"/>
            <w:gridSpan w:val="5"/>
            <w:shd w:val="clear" w:color="auto" w:fill="D9D9D9" w:themeFill="background1" w:themeFillShade="D9"/>
            <w:vAlign w:val="center"/>
          </w:tcPr>
          <w:p w14:paraId="52FCBE9E" w14:textId="77777777" w:rsidR="0000135B" w:rsidRPr="006970E5" w:rsidRDefault="0000135B" w:rsidP="004A687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WYMAGANIA PROGRAMOWE NA POSZCZEGÓLNE OCENY</w:t>
            </w:r>
          </w:p>
        </w:tc>
      </w:tr>
      <w:tr w:rsidR="0000135B" w:rsidRPr="006970E5" w14:paraId="0405955D" w14:textId="77777777" w:rsidTr="006970E5">
        <w:tc>
          <w:tcPr>
            <w:tcW w:w="2262" w:type="dxa"/>
            <w:vMerge/>
            <w:shd w:val="clear" w:color="auto" w:fill="D9D9D9" w:themeFill="background1" w:themeFillShade="D9"/>
            <w:vAlign w:val="center"/>
          </w:tcPr>
          <w:p w14:paraId="64DFFD0E" w14:textId="77777777" w:rsidR="0000135B" w:rsidRPr="006970E5" w:rsidRDefault="0000135B" w:rsidP="004A687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D9D9D9" w:themeFill="background1" w:themeFillShade="D9"/>
            <w:vAlign w:val="center"/>
          </w:tcPr>
          <w:p w14:paraId="7FFBFACB" w14:textId="77777777" w:rsidR="0000135B" w:rsidRPr="006970E5" w:rsidRDefault="0000135B" w:rsidP="002B61F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DOPUSZCZAJĄCA</w:t>
            </w:r>
          </w:p>
        </w:tc>
        <w:tc>
          <w:tcPr>
            <w:tcW w:w="2326" w:type="dxa"/>
            <w:shd w:val="clear" w:color="auto" w:fill="D9D9D9" w:themeFill="background1" w:themeFillShade="D9"/>
            <w:vAlign w:val="center"/>
          </w:tcPr>
          <w:p w14:paraId="00D12F7E" w14:textId="77777777" w:rsidR="0000135B" w:rsidRPr="006970E5" w:rsidRDefault="0000135B" w:rsidP="002B61F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DOSTATECZNA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74179E0E" w14:textId="77777777" w:rsidR="0000135B" w:rsidRPr="006970E5" w:rsidRDefault="0000135B" w:rsidP="002B61F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DOBRA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49178283" w14:textId="77777777" w:rsidR="0000135B" w:rsidRPr="006970E5" w:rsidRDefault="0000135B" w:rsidP="002B61F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BARDZO DOBRA</w:t>
            </w:r>
          </w:p>
        </w:tc>
        <w:tc>
          <w:tcPr>
            <w:tcW w:w="2327" w:type="dxa"/>
            <w:shd w:val="clear" w:color="auto" w:fill="D9D9D9" w:themeFill="background1" w:themeFillShade="D9"/>
            <w:vAlign w:val="center"/>
          </w:tcPr>
          <w:p w14:paraId="25F6B189" w14:textId="77777777" w:rsidR="0000135B" w:rsidRPr="006970E5" w:rsidRDefault="0000135B" w:rsidP="002B61F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CELUJĄCA</w:t>
            </w:r>
          </w:p>
        </w:tc>
      </w:tr>
      <w:tr w:rsidR="006970E5" w:rsidRPr="006970E5" w14:paraId="69A7011D" w14:textId="77777777" w:rsidTr="006970E5">
        <w:tc>
          <w:tcPr>
            <w:tcW w:w="2262" w:type="dxa"/>
          </w:tcPr>
          <w:p w14:paraId="653FB3ED" w14:textId="2208D267" w:rsidR="006970E5" w:rsidRPr="006970E5" w:rsidRDefault="006970E5" w:rsidP="006970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Dział IV. Krajobrazy świata, część 1</w:t>
            </w:r>
          </w:p>
        </w:tc>
        <w:tc>
          <w:tcPr>
            <w:tcW w:w="2429" w:type="dxa"/>
          </w:tcPr>
          <w:p w14:paraId="477C7E5A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wymienia nazwy stref klimatycznych i krajobrazowych występujących na Ziemi;</w:t>
            </w:r>
          </w:p>
          <w:p w14:paraId="0E082C3C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odczytuje informacje z mapy średnie roczne temperatury powietrza na Ziemi i rocznej sumy opadów atmosferycznych;</w:t>
            </w:r>
          </w:p>
          <w:p w14:paraId="6A95BA62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określa położenie wilgotnych lasów równikowych;</w:t>
            </w:r>
          </w:p>
          <w:p w14:paraId="0D1C3179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wymienia co najmniej dwie cechy charakterystyczne dla strefy wilgotnych lasów równikowych;</w:t>
            </w:r>
          </w:p>
          <w:p w14:paraId="0DA2A9B4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wskazuje na mapie występowanie lasów strefy umiarkowanej;</w:t>
            </w:r>
          </w:p>
          <w:p w14:paraId="34552174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wymienia co najmniej dwie cechy charakterystyczne dla lasów strefy umiarkowanej;</w:t>
            </w:r>
          </w:p>
          <w:p w14:paraId="40F1286C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wskazuje na mapie występowanie strefy sawanny i stepu;</w:t>
            </w:r>
          </w:p>
          <w:p w14:paraId="57E66C34" w14:textId="7EA8836F" w:rsidR="006970E5" w:rsidRPr="006970E5" w:rsidRDefault="006970E5" w:rsidP="006970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wymienia co najmniej dwie cechy charakterystyczne dla strefy sawanny i stepu.</w:t>
            </w:r>
          </w:p>
        </w:tc>
        <w:tc>
          <w:tcPr>
            <w:tcW w:w="2326" w:type="dxa"/>
          </w:tcPr>
          <w:p w14:paraId="21C72F1D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opisuje położenie poszczególnych stref klimatycznych, używając mapy stref klimatycznych na Ziemi; </w:t>
            </w:r>
          </w:p>
          <w:p w14:paraId="716733B0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dopasowuje krajobrazy do odpowiadających im stref klimatycznych;</w:t>
            </w:r>
          </w:p>
          <w:p w14:paraId="1F36E412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podaje nazwy obszarów występowania wilgotnych lasów równikowych i wskazuje je na mapie;</w:t>
            </w:r>
          </w:p>
          <w:p w14:paraId="17D84734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odczytuje z </w:t>
            </w:r>
            <w:proofErr w:type="spellStart"/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klimatogramu</w:t>
            </w:r>
            <w:proofErr w:type="spellEnd"/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 wartości temperatury powietrza i opadów w klimacie równikowym; </w:t>
            </w:r>
          </w:p>
          <w:p w14:paraId="5F30665D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rozpoznaje rośliny i zwierzęta typowe dla lasów równikowych na różnych kontynentach;</w:t>
            </w:r>
          </w:p>
          <w:p w14:paraId="5ED3DAC5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odczytuje z </w:t>
            </w:r>
            <w:proofErr w:type="spellStart"/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klimatogramu</w:t>
            </w:r>
            <w:proofErr w:type="spellEnd"/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 i map klimatycznych wartości temperatury powietrza i opadów w klimacie umiarkowanym; </w:t>
            </w:r>
          </w:p>
          <w:p w14:paraId="007CA15F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rozpoznaje lasy strefy umiarkowanej na zdjęciach, w opisach i filmach; </w:t>
            </w:r>
          </w:p>
          <w:p w14:paraId="484758E8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podaje przykłady roślin i zwierząt żyjących w lasach strefy umiarkowanej;</w:t>
            </w:r>
          </w:p>
          <w:p w14:paraId="742A9A3D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odczytuje z </w:t>
            </w:r>
            <w:proofErr w:type="spellStart"/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klimatogramu</w:t>
            </w:r>
            <w:proofErr w:type="spellEnd"/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 i map klimatycznych wartości temperatury powietrza i opadów w strefie sawanny i stepu; </w:t>
            </w:r>
          </w:p>
          <w:p w14:paraId="581E939B" w14:textId="77777777" w:rsidR="00E20769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rozpoznaje sawannę i step na zdjęciach, w opisach i filmach;</w:t>
            </w:r>
          </w:p>
          <w:p w14:paraId="3DD1F051" w14:textId="28118ACF" w:rsidR="006970E5" w:rsidRPr="00E20769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E20769">
              <w:rPr>
                <w:rFonts w:asciiTheme="majorHAnsi" w:hAnsiTheme="majorHAnsi" w:cstheme="majorHAnsi"/>
                <w:sz w:val="20"/>
                <w:szCs w:val="20"/>
              </w:rPr>
              <w:t>podaje przykłady roślin i zwierząt żyjących na sawannie i stepie.</w:t>
            </w:r>
          </w:p>
        </w:tc>
        <w:tc>
          <w:tcPr>
            <w:tcW w:w="2325" w:type="dxa"/>
          </w:tcPr>
          <w:p w14:paraId="2D57A65F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porządkuje strefy klimatyczne i krajobrazowe na Ziemi w kolejności od równika do biegunów;</w:t>
            </w:r>
          </w:p>
          <w:p w14:paraId="16965F1C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rozpoznaje na podstawie ilustracji strefy krajobrazowe Ziemi;</w:t>
            </w:r>
          </w:p>
          <w:p w14:paraId="21CB6B6C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wymienia cechy klimatu równikowego;</w:t>
            </w:r>
          </w:p>
          <w:p w14:paraId="13E4D532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podaje przykłady budownictwa, sposobów gospodarowania, głównych zajęć mieszkańców wilgotnych lasów równikowych; </w:t>
            </w:r>
          </w:p>
          <w:p w14:paraId="4CD3932A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podaje przykłady przystosowania się roślin do życia w klimacie równikowym wilgotnym;</w:t>
            </w:r>
          </w:p>
          <w:p w14:paraId="6BC18E58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wymienia cechy klimatu umiarkowanego;</w:t>
            </w:r>
          </w:p>
          <w:p w14:paraId="7B7EA8DF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wymienia nazwy termicznych pór roku występujących w </w:t>
            </w: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klimacie umiarkowanym;</w:t>
            </w:r>
          </w:p>
          <w:p w14:paraId="45216A39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 rozpoznaje i nazywa piętra lasu strefy umiarkowanej;</w:t>
            </w:r>
          </w:p>
          <w:p w14:paraId="2DF4E63F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wymienia charakterystyczne cechy klimatów sawanny i stepu;</w:t>
            </w:r>
          </w:p>
          <w:p w14:paraId="2731DB0D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charakteryzuje na podstawie ilustracji krajobrazy sawann i stepów; </w:t>
            </w:r>
          </w:p>
          <w:p w14:paraId="1E959196" w14:textId="77777777" w:rsidR="00E20769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podaje przykłady budownictwa, sposobów gospodarowania, głównych zajęć mieszkańców sawanny i stepu;</w:t>
            </w:r>
          </w:p>
          <w:p w14:paraId="39FD1CB5" w14:textId="6AFEF484" w:rsidR="006970E5" w:rsidRPr="00E20769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E20769">
              <w:rPr>
                <w:rFonts w:asciiTheme="majorHAnsi" w:hAnsiTheme="majorHAnsi" w:cstheme="majorHAnsi"/>
                <w:sz w:val="20"/>
                <w:szCs w:val="20"/>
              </w:rPr>
              <w:t>wyjaśnia kim są nomadzi.</w:t>
            </w:r>
          </w:p>
        </w:tc>
        <w:tc>
          <w:tcPr>
            <w:tcW w:w="2325" w:type="dxa"/>
          </w:tcPr>
          <w:p w14:paraId="4B037D85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przedstawia zróżnicowanie temperatury powietrza i opadów atmosferycznych na Ziemi na podstawie map tematycznych;</w:t>
            </w:r>
          </w:p>
          <w:p w14:paraId="5FF328FD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charakteryzuje każdą ze stref krajobrazowych;</w:t>
            </w:r>
          </w:p>
          <w:p w14:paraId="0E784B4E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wskazuje zależność między różnicami w nagrzewaniu się powierzchni Ziemi a występowaniem stref klimatycznych;</w:t>
            </w:r>
          </w:p>
          <w:p w14:paraId="37ED9733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podaje nazwy warstw wilgotnego lasu równikowego i wskazuje te warstwy na ilustracji;</w:t>
            </w:r>
          </w:p>
          <w:p w14:paraId="30CE4B48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wyjaśnia, dlaczego wilgotny las równikowy jest „wiecznie zielony”; </w:t>
            </w:r>
          </w:p>
          <w:p w14:paraId="752AD521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podaje przykłady przystosowań człowieka do życia w lesie równikowym;</w:t>
            </w:r>
          </w:p>
          <w:p w14:paraId="073F5A3D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wyjaśnia, dlaczego wiele lasów strefy </w:t>
            </w: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umiarkowanej zamieniono na pola uprawne;</w:t>
            </w:r>
          </w:p>
          <w:p w14:paraId="24758465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uzasadnia wpływ warunków klimatycznych i krajobrazowych na życie człowieka w lasach strefy umiarkowanej; </w:t>
            </w:r>
          </w:p>
          <w:p w14:paraId="4B64CCF0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porównuje warunki klimatyczne, krajobrazowe i siedliskowe lasu strefy umiarkowanej z lasami równikowymi;</w:t>
            </w:r>
          </w:p>
          <w:p w14:paraId="75170081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opisuje zmienność krajobrazu od lasu równikowego do suchej sawanny;</w:t>
            </w:r>
          </w:p>
          <w:p w14:paraId="0E7B5598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porównuje cechy krajobrazu sawann i stepów; </w:t>
            </w:r>
          </w:p>
          <w:p w14:paraId="2C8F5E18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uzasadnia wpływ warunków klimatycznych i krajobrazowych na życie człowieka na sawannach i stepach.</w:t>
            </w:r>
          </w:p>
          <w:p w14:paraId="3E4317F5" w14:textId="77777777" w:rsidR="006970E5" w:rsidRPr="006970E5" w:rsidRDefault="006970E5" w:rsidP="006970E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27" w:type="dxa"/>
          </w:tcPr>
          <w:p w14:paraId="13198933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wyjaśnia rozkład przestrzenny stref klimatyczno-krajobrazowych na świecie; </w:t>
            </w:r>
          </w:p>
          <w:p w14:paraId="55B13222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wskazuje podobieństwa między układem stref krajobrazowych na Ziemi a piętrowością klimatyczno-roślinną na obszarach górskich;</w:t>
            </w:r>
          </w:p>
          <w:p w14:paraId="09DD1C92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omawia wyjątkowość ekosystemów wilgotnego lasu równikowego;</w:t>
            </w:r>
          </w:p>
          <w:p w14:paraId="029DB4D4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wskazuje współzależności między elementami krajobrazu wilgotnego lasu równikowego a warunkami życia człowieka;</w:t>
            </w:r>
          </w:p>
          <w:p w14:paraId="2EFEE312" w14:textId="77777777" w:rsidR="00E20769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przygotowuje prezentację dotyczącą lasu strefy umiarkowanej na podstawie własnych obserwacji terenowych, dokumentacji </w:t>
            </w: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fotograficznej, filmowej i własnych notatek;</w:t>
            </w:r>
          </w:p>
          <w:p w14:paraId="2EFAE16E" w14:textId="0359F598" w:rsidR="006970E5" w:rsidRPr="00E20769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E20769">
              <w:rPr>
                <w:rFonts w:asciiTheme="majorHAnsi" w:hAnsiTheme="majorHAnsi" w:cstheme="majorHAnsi"/>
                <w:sz w:val="20"/>
                <w:szCs w:val="20"/>
              </w:rPr>
              <w:t>wyjaśnia czym jest i gdzie znajduje się obszar pampy i prerii, korzystając z różnych źródeł informacji.</w:t>
            </w:r>
          </w:p>
        </w:tc>
      </w:tr>
      <w:tr w:rsidR="006970E5" w:rsidRPr="006970E5" w14:paraId="5AF26DBF" w14:textId="77777777" w:rsidTr="006970E5">
        <w:tc>
          <w:tcPr>
            <w:tcW w:w="2262" w:type="dxa"/>
          </w:tcPr>
          <w:p w14:paraId="46E2B2AA" w14:textId="3F682CC7" w:rsidR="006970E5" w:rsidRPr="006970E5" w:rsidRDefault="006970E5" w:rsidP="006970E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Dział V. Krajobrazy świata, część 2.</w:t>
            </w:r>
          </w:p>
        </w:tc>
        <w:tc>
          <w:tcPr>
            <w:tcW w:w="2429" w:type="dxa"/>
          </w:tcPr>
          <w:p w14:paraId="1A8AB65F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wskazuje na mapie wy stępowanie stref pustyń gorących i pustyń lodowych;</w:t>
            </w:r>
          </w:p>
          <w:p w14:paraId="56831973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wymienia co najmniej dwie cechy charaktery styczne dla pustyń gorących i lodowych;</w:t>
            </w:r>
          </w:p>
          <w:p w14:paraId="7E7440CB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wskazuje na mapie położenie strefy tajgi i tundry;</w:t>
            </w:r>
          </w:p>
          <w:p w14:paraId="4CE69ACA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 wymienia co najmniej dwie cechy charaktery styczne dla tajgi i tundry;</w:t>
            </w:r>
          </w:p>
          <w:p w14:paraId="45CD18B7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wskazuje na mapie regiony świata o klimacie śródziemnomorskim;</w:t>
            </w:r>
          </w:p>
          <w:p w14:paraId="6839FC72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wymienia co najmniej dwie cechy charaktery styczne dla klimatu śródziemnomorskiego;</w:t>
            </w:r>
          </w:p>
          <w:p w14:paraId="231ED8B8" w14:textId="77777777" w:rsidR="00E20769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wskazuje na mapie położenie Himalajów;</w:t>
            </w:r>
          </w:p>
          <w:p w14:paraId="01ED0AA3" w14:textId="716CBF24" w:rsidR="006970E5" w:rsidRPr="00E20769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E20769">
              <w:rPr>
                <w:rFonts w:asciiTheme="majorHAnsi" w:hAnsiTheme="majorHAnsi" w:cstheme="majorHAnsi"/>
                <w:sz w:val="20"/>
                <w:szCs w:val="20"/>
              </w:rPr>
              <w:t>wymienia co najmniej dwie cechy charakterystyczne dla krajobrazu wysokogórskiego Himalajów.</w:t>
            </w:r>
          </w:p>
        </w:tc>
        <w:tc>
          <w:tcPr>
            <w:tcW w:w="2326" w:type="dxa"/>
          </w:tcPr>
          <w:p w14:paraId="51216E22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odczytuje z </w:t>
            </w:r>
            <w:proofErr w:type="spellStart"/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klimatogramu</w:t>
            </w:r>
            <w:proofErr w:type="spellEnd"/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 i map klimatycznych wartości temperatury powietrza i opadów dla pustyń gorących i lodowych;</w:t>
            </w:r>
          </w:p>
          <w:p w14:paraId="0A8AE56C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wskazuje na mapie największe pustynie </w:t>
            </w: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gorące i lodowe, podaje ich nazwy; </w:t>
            </w:r>
          </w:p>
          <w:p w14:paraId="0D901643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rozpoznaje cechy charakterystyczne pustyń gorących i lodowych; </w:t>
            </w:r>
          </w:p>
          <w:p w14:paraId="6BB2BA64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wymienia przykłady roślin i zwierząt przystosowanych do życia na pustyni;</w:t>
            </w:r>
          </w:p>
          <w:p w14:paraId="42A5750E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odczytuje z </w:t>
            </w:r>
            <w:proofErr w:type="spellStart"/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klimatogramu</w:t>
            </w:r>
            <w:proofErr w:type="spellEnd"/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 i map klimatycznych wartości temperatury powietrza i opadów w strefie tajgi i tundry;</w:t>
            </w:r>
          </w:p>
          <w:p w14:paraId="6088751F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wymienia przykłady roślin i zwierząt przystosowanych do życia w tych strefach;</w:t>
            </w:r>
          </w:p>
          <w:p w14:paraId="6E021AB3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podaje przykłady zajęć, którymi trudnią się mieszkańcy tajgi i tundry;</w:t>
            </w:r>
          </w:p>
          <w:p w14:paraId="61C72934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odczytuje z </w:t>
            </w:r>
            <w:proofErr w:type="spellStart"/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klimatogramu</w:t>
            </w:r>
            <w:proofErr w:type="spellEnd"/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 i map klimatycznych wartości temperatury powietrza i opadów w klimacie śródziemnomorskim;</w:t>
            </w:r>
          </w:p>
          <w:p w14:paraId="3084AA8D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wyjaśnia co to jest ma kia;</w:t>
            </w:r>
          </w:p>
          <w:p w14:paraId="6C8FA3F5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podaje przykłady typowych roślin dla tego krajobrazu;</w:t>
            </w:r>
          </w:p>
          <w:p w14:paraId="5D91EBCF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odczytuje z mapy nazwy państw położonych na obszarze Himalajów; </w:t>
            </w:r>
          </w:p>
          <w:p w14:paraId="4369AD26" w14:textId="77777777" w:rsidR="00E20769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opisuje podstawowe cechy klimatu Himalajów; </w:t>
            </w:r>
          </w:p>
          <w:p w14:paraId="7DBDD1BF" w14:textId="482452A9" w:rsidR="006970E5" w:rsidRPr="00E20769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E20769">
              <w:rPr>
                <w:rFonts w:asciiTheme="majorHAnsi" w:hAnsiTheme="majorHAnsi" w:cstheme="majorHAnsi"/>
                <w:sz w:val="20"/>
                <w:szCs w:val="20"/>
              </w:rPr>
              <w:t>wymienia przykłady zwierząt i roślin występujące w Himalajach.</w:t>
            </w:r>
          </w:p>
        </w:tc>
        <w:tc>
          <w:tcPr>
            <w:tcW w:w="2325" w:type="dxa"/>
          </w:tcPr>
          <w:p w14:paraId="028BAE0B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opisuje, jak warunki klimatyczne wpływają na życie na pustyni;</w:t>
            </w:r>
          </w:p>
          <w:p w14:paraId="43A07F5D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charakteryzuje przystosowanie wybranych roślin i zwierząt do życia na pustyni;</w:t>
            </w:r>
          </w:p>
          <w:p w14:paraId="7F42E26F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 podaje przykłady sposobów gospodarowania ludzi na pustyniach;</w:t>
            </w:r>
          </w:p>
          <w:p w14:paraId="43F5B063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wyjaśnia kim są </w:t>
            </w:r>
            <w:proofErr w:type="spellStart"/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Inuici</w:t>
            </w:r>
            <w:proofErr w:type="spellEnd"/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437CADBE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opisuje, jak warunki klimatyczne wpływają na życie w tajdze i tundrze;</w:t>
            </w:r>
          </w:p>
          <w:p w14:paraId="21221B75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wyjaśnia, czym różni się tajga od tundry, podaje podobieństwa i różnice; </w:t>
            </w:r>
          </w:p>
          <w:p w14:paraId="34840B48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wyjaśnia pojęcia: lasotundra, wieloletnia zmarzlina;</w:t>
            </w:r>
          </w:p>
          <w:p w14:paraId="48B19057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wymienia cechy roślinności śródziemnomorskiej;</w:t>
            </w:r>
          </w:p>
          <w:p w14:paraId="5EFB2282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odczytuje z mapy nazwy państw leżących w basenie Morza Śródziemnego; </w:t>
            </w:r>
          </w:p>
          <w:p w14:paraId="6367CB50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podaje przykłady walorów turystycznych tego regionu; </w:t>
            </w:r>
          </w:p>
          <w:p w14:paraId="1FEFA018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opisuje krajobraz wy brzeża Morza Śródziemnego na podstawie fotografii;</w:t>
            </w:r>
          </w:p>
          <w:p w14:paraId="46DD7F00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wskazuje na mapie Mount Everest oraz Wyżynę Tybetańską i pasmo Karakorum;</w:t>
            </w:r>
          </w:p>
          <w:p w14:paraId="3A5E0B60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wyjaśnia kim są Szerpo wie; </w:t>
            </w:r>
          </w:p>
          <w:p w14:paraId="2D991997" w14:textId="77777777" w:rsidR="00E20769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opisuje tradycyjne sposoby życia i gospodarki </w:t>
            </w: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mieszkańców Himalajów; </w:t>
            </w:r>
          </w:p>
          <w:p w14:paraId="762497FA" w14:textId="6577717F" w:rsidR="006970E5" w:rsidRPr="00E20769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E20769">
              <w:rPr>
                <w:rFonts w:asciiTheme="majorHAnsi" w:hAnsiTheme="majorHAnsi" w:cstheme="majorHAnsi"/>
                <w:sz w:val="20"/>
                <w:szCs w:val="20"/>
              </w:rPr>
              <w:t>podaje przykłady przy stosowania zwierząt do życia w Himalajach.</w:t>
            </w:r>
          </w:p>
        </w:tc>
        <w:tc>
          <w:tcPr>
            <w:tcW w:w="2325" w:type="dxa"/>
          </w:tcPr>
          <w:p w14:paraId="6094EB22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wyjaśnia pojęcie oazy i jej znaczenie dla życia na pustyni;</w:t>
            </w:r>
          </w:p>
          <w:p w14:paraId="4C0D70F6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porównuje pustynie gorące i lodowe pod względem warunków klimatycznych, typowej roślinności i zwierząt;</w:t>
            </w:r>
          </w:p>
          <w:p w14:paraId="3AB35FA4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opisuje działalność człowieka w tajdze i tundrze oraz jej wpływ na te ekosystemy; </w:t>
            </w:r>
          </w:p>
          <w:p w14:paraId="0E68DAFE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wyjaśnia, dlaczego stawianie budynków na wieloletniej zmarzlinie jest utrudnione;</w:t>
            </w:r>
          </w:p>
          <w:p w14:paraId="67A5EF87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na podstawie </w:t>
            </w:r>
            <w:proofErr w:type="spellStart"/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klimatogramów</w:t>
            </w:r>
            <w:proofErr w:type="spellEnd"/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 charakteryzuje przebieg temperatur powietrza i opadów w ciągu roku w strefie śródziemnomorskiej w zależności od położenia względem równika;</w:t>
            </w:r>
          </w:p>
          <w:p w14:paraId="63E30327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wyjaśnia, dlaczego w krajach śródziemnomorskich rozwinięta jest turystyka; </w:t>
            </w:r>
          </w:p>
          <w:p w14:paraId="16FCEBB4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opisuje wpływ tego klimatu na sposób życia i gospodarkę ludzi; </w:t>
            </w:r>
          </w:p>
          <w:p w14:paraId="7FEB0784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 xml:space="preserve">analizuje wpływ środowiska naturalnego Himalajów na kulturę i co dzienne życie ich mieszkańców; </w:t>
            </w:r>
          </w:p>
          <w:p w14:paraId="74E751DF" w14:textId="768C5CD1" w:rsidR="006970E5" w:rsidRPr="006970E5" w:rsidRDefault="006970E5" w:rsidP="006970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opisuje warunki pogodowe panujące na szczycie Mount Everestu.</w:t>
            </w:r>
          </w:p>
        </w:tc>
        <w:tc>
          <w:tcPr>
            <w:tcW w:w="2327" w:type="dxa"/>
          </w:tcPr>
          <w:p w14:paraId="01D1C686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analizuje wpływ działalności człowieka na środowisko pustyń gorących i lodowych oraz wy zwania związane z ochroną tych obszarów;</w:t>
            </w:r>
          </w:p>
          <w:p w14:paraId="67B9BB40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analizuje wpływ zmian klimatu na ekosystemy tajgi i tundry;</w:t>
            </w:r>
          </w:p>
          <w:p w14:paraId="5B516569" w14:textId="77777777" w:rsidR="006970E5" w:rsidRPr="006970E5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analizuje wpływ działalności człowieka na krajobraz śródziemnomorski;</w:t>
            </w:r>
          </w:p>
          <w:p w14:paraId="48BB9D12" w14:textId="77777777" w:rsidR="00E20769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6970E5">
              <w:rPr>
                <w:rFonts w:asciiTheme="majorHAnsi" w:hAnsiTheme="majorHAnsi" w:cstheme="majorHAnsi"/>
                <w:sz w:val="20"/>
                <w:szCs w:val="20"/>
              </w:rPr>
              <w:t>przygotowuje hasła reklamujące wakacje w wybranym kraju śródziemnomorskim;</w:t>
            </w:r>
          </w:p>
          <w:p w14:paraId="693CC22F" w14:textId="608596F3" w:rsidR="006970E5" w:rsidRPr="00E20769" w:rsidRDefault="006970E5" w:rsidP="006970E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ajorHAnsi" w:hAnsiTheme="majorHAnsi" w:cstheme="majorHAnsi"/>
                <w:sz w:val="20"/>
                <w:szCs w:val="20"/>
              </w:rPr>
            </w:pPr>
            <w:r w:rsidRPr="00E20769">
              <w:rPr>
                <w:rFonts w:asciiTheme="majorHAnsi" w:hAnsiTheme="majorHAnsi" w:cstheme="majorHAnsi"/>
                <w:sz w:val="20"/>
                <w:szCs w:val="20"/>
              </w:rPr>
              <w:t>wyjaśnia jak zmienia się życie mieszkańców Himalajów w związku z rozwojem turystyki i globalizacją.</w:t>
            </w:r>
          </w:p>
        </w:tc>
      </w:tr>
    </w:tbl>
    <w:p w14:paraId="6692AF23" w14:textId="77777777" w:rsidR="00AC761E" w:rsidRPr="006970E5" w:rsidRDefault="00AC761E" w:rsidP="00AC761E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55D105" w14:textId="77777777" w:rsidR="00AC761E" w:rsidRPr="006970E5" w:rsidRDefault="00AC761E" w:rsidP="00AC761E">
      <w:pPr>
        <w:rPr>
          <w:rFonts w:asciiTheme="majorHAnsi" w:hAnsiTheme="majorHAnsi" w:cstheme="majorHAnsi"/>
          <w:sz w:val="20"/>
          <w:szCs w:val="20"/>
        </w:rPr>
      </w:pPr>
      <w:r w:rsidRPr="006970E5">
        <w:rPr>
          <w:rFonts w:asciiTheme="majorHAnsi" w:hAnsiTheme="majorHAnsi" w:cstheme="majorHAnsi"/>
          <w:sz w:val="20"/>
          <w:szCs w:val="20"/>
        </w:rPr>
        <w:t>Sposoby sprawdzania osiągnięć edukacyjnych:</w:t>
      </w:r>
    </w:p>
    <w:p w14:paraId="0B407799" w14:textId="77777777" w:rsidR="00AC761E" w:rsidRPr="006970E5" w:rsidRDefault="00AC761E" w:rsidP="00AC761E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6970E5">
        <w:rPr>
          <w:rFonts w:asciiTheme="majorHAnsi" w:hAnsiTheme="majorHAnsi" w:cstheme="majorHAnsi"/>
          <w:sz w:val="20"/>
          <w:szCs w:val="20"/>
        </w:rPr>
        <w:t>odpowiedź ustna – bieżący materiał lub podczas lekcji powtórzeniowej,</w:t>
      </w:r>
    </w:p>
    <w:p w14:paraId="4338E6B3" w14:textId="77777777" w:rsidR="00AC761E" w:rsidRPr="006970E5" w:rsidRDefault="00AC761E" w:rsidP="00AC761E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6970E5">
        <w:rPr>
          <w:rFonts w:asciiTheme="majorHAnsi" w:hAnsiTheme="majorHAnsi" w:cstheme="majorHAnsi"/>
          <w:sz w:val="20"/>
          <w:szCs w:val="20"/>
        </w:rPr>
        <w:t>praca wykonana na lekcji,</w:t>
      </w:r>
    </w:p>
    <w:p w14:paraId="78F72AC1" w14:textId="77777777" w:rsidR="00AC761E" w:rsidRPr="006970E5" w:rsidRDefault="00AC761E" w:rsidP="00AC761E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6970E5">
        <w:rPr>
          <w:rFonts w:asciiTheme="majorHAnsi" w:hAnsiTheme="majorHAnsi" w:cstheme="majorHAnsi"/>
          <w:sz w:val="20"/>
          <w:szCs w:val="20"/>
        </w:rPr>
        <w:t>kartkówka – materiał z ostatniej lekcji, nie musi być zapowiedziana</w:t>
      </w:r>
      <w:r w:rsidR="0030536D" w:rsidRPr="006970E5">
        <w:rPr>
          <w:rFonts w:asciiTheme="majorHAnsi" w:hAnsiTheme="majorHAnsi" w:cstheme="majorHAnsi"/>
          <w:sz w:val="20"/>
          <w:szCs w:val="20"/>
        </w:rPr>
        <w:t>,</w:t>
      </w:r>
    </w:p>
    <w:p w14:paraId="3D302420" w14:textId="77777777" w:rsidR="00AC761E" w:rsidRPr="006970E5" w:rsidRDefault="00AC761E" w:rsidP="00AC761E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6970E5">
        <w:rPr>
          <w:rFonts w:asciiTheme="majorHAnsi" w:hAnsiTheme="majorHAnsi" w:cstheme="majorHAnsi"/>
          <w:sz w:val="20"/>
          <w:szCs w:val="20"/>
        </w:rPr>
        <w:t>sprawdzian – materiał z trzech ostatnich tematów, zapowiedziany na trzy dni przed terminem</w:t>
      </w:r>
      <w:r w:rsidR="0030536D" w:rsidRPr="006970E5">
        <w:rPr>
          <w:rFonts w:asciiTheme="majorHAnsi" w:hAnsiTheme="majorHAnsi" w:cstheme="majorHAnsi"/>
          <w:sz w:val="20"/>
          <w:szCs w:val="20"/>
        </w:rPr>
        <w:t>,</w:t>
      </w:r>
    </w:p>
    <w:p w14:paraId="7AE6BCC2" w14:textId="77979AD9" w:rsidR="00AC761E" w:rsidRPr="006970E5" w:rsidRDefault="00AC761E" w:rsidP="00AC761E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6970E5">
        <w:rPr>
          <w:rFonts w:asciiTheme="majorHAnsi" w:hAnsiTheme="majorHAnsi" w:cstheme="majorHAnsi"/>
          <w:sz w:val="20"/>
          <w:szCs w:val="20"/>
        </w:rPr>
        <w:t>praca klasowa po zakończeniu każdego działu, zapowiedziana na tydzień przed i wpisana do terminarza</w:t>
      </w:r>
      <w:r w:rsidR="00D345B0" w:rsidRPr="006970E5">
        <w:rPr>
          <w:rFonts w:asciiTheme="majorHAnsi" w:hAnsiTheme="majorHAnsi" w:cstheme="majorHAnsi"/>
          <w:sz w:val="20"/>
          <w:szCs w:val="20"/>
        </w:rPr>
        <w:t>,</w:t>
      </w:r>
    </w:p>
    <w:p w14:paraId="074151CF" w14:textId="6CECFCE0" w:rsidR="00D345B0" w:rsidRPr="006970E5" w:rsidRDefault="00D345B0" w:rsidP="00AC761E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6970E5">
        <w:rPr>
          <w:rFonts w:asciiTheme="majorHAnsi" w:hAnsiTheme="majorHAnsi" w:cstheme="majorHAnsi"/>
          <w:sz w:val="20"/>
          <w:szCs w:val="20"/>
        </w:rPr>
        <w:t>praca projektowa grupowa/indywidualna- tematyka oraz kryterium sukcesu wpisane do terminarza na trzy tygodnie przed prezentacją,</w:t>
      </w:r>
    </w:p>
    <w:p w14:paraId="5AAE096C" w14:textId="2BB6DB9C" w:rsidR="00D345B0" w:rsidRPr="006970E5" w:rsidRDefault="00D345B0" w:rsidP="00AC761E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6970E5">
        <w:rPr>
          <w:rFonts w:asciiTheme="majorHAnsi" w:hAnsiTheme="majorHAnsi" w:cstheme="majorHAnsi"/>
          <w:sz w:val="20"/>
          <w:szCs w:val="20"/>
        </w:rPr>
        <w:t>sprawdziany ze znajomości mapy politycznej i fizycznej – zakres wpisany do terminarza na 2 tygodnie przed zapowiedzianym terminem, dodatkowo oparty o karty pracy wykonywane na lekcji.</w:t>
      </w:r>
    </w:p>
    <w:p w14:paraId="00E45637" w14:textId="77777777" w:rsidR="0000135B" w:rsidRPr="006970E5" w:rsidRDefault="0000135B">
      <w:pPr>
        <w:rPr>
          <w:rFonts w:asciiTheme="majorHAnsi" w:hAnsiTheme="majorHAnsi" w:cstheme="majorHAnsi"/>
          <w:sz w:val="20"/>
          <w:szCs w:val="20"/>
        </w:rPr>
      </w:pPr>
    </w:p>
    <w:sectPr w:rsidR="0000135B" w:rsidRPr="006970E5" w:rsidSect="002B61F6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0EF5"/>
    <w:multiLevelType w:val="hybridMultilevel"/>
    <w:tmpl w:val="FF2244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B37B2"/>
    <w:multiLevelType w:val="hybridMultilevel"/>
    <w:tmpl w:val="EE4A24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D759AB"/>
    <w:multiLevelType w:val="hybridMultilevel"/>
    <w:tmpl w:val="5C769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E41BD3"/>
    <w:multiLevelType w:val="hybridMultilevel"/>
    <w:tmpl w:val="D0525C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ED324F"/>
    <w:multiLevelType w:val="hybridMultilevel"/>
    <w:tmpl w:val="96384E06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6" w15:restartNumberingAfterBreak="0">
    <w:nsid w:val="564F6BC1"/>
    <w:multiLevelType w:val="hybridMultilevel"/>
    <w:tmpl w:val="2EE2E7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091EE4"/>
    <w:multiLevelType w:val="hybridMultilevel"/>
    <w:tmpl w:val="8AF0A6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B441B3"/>
    <w:multiLevelType w:val="hybridMultilevel"/>
    <w:tmpl w:val="5D0AA9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7F09EE"/>
    <w:multiLevelType w:val="hybridMultilevel"/>
    <w:tmpl w:val="58063B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6C"/>
    <w:rsid w:val="0000135B"/>
    <w:rsid w:val="00144A58"/>
    <w:rsid w:val="00145AA1"/>
    <w:rsid w:val="0017365A"/>
    <w:rsid w:val="0018081E"/>
    <w:rsid w:val="001A1D1E"/>
    <w:rsid w:val="001D5734"/>
    <w:rsid w:val="001F1EFD"/>
    <w:rsid w:val="00230CDB"/>
    <w:rsid w:val="002535E7"/>
    <w:rsid w:val="002A02FC"/>
    <w:rsid w:val="002B61F6"/>
    <w:rsid w:val="002D2A03"/>
    <w:rsid w:val="002F0897"/>
    <w:rsid w:val="0030536D"/>
    <w:rsid w:val="00347924"/>
    <w:rsid w:val="00371E6B"/>
    <w:rsid w:val="003E0A3F"/>
    <w:rsid w:val="003E41A0"/>
    <w:rsid w:val="003F3FF9"/>
    <w:rsid w:val="00462D0D"/>
    <w:rsid w:val="004650FA"/>
    <w:rsid w:val="00483ED7"/>
    <w:rsid w:val="004848DD"/>
    <w:rsid w:val="00484AF0"/>
    <w:rsid w:val="00497282"/>
    <w:rsid w:val="004A2EBD"/>
    <w:rsid w:val="00504A94"/>
    <w:rsid w:val="005237BE"/>
    <w:rsid w:val="00537E86"/>
    <w:rsid w:val="00544CFE"/>
    <w:rsid w:val="005478D1"/>
    <w:rsid w:val="005969DD"/>
    <w:rsid w:val="00597357"/>
    <w:rsid w:val="00602F93"/>
    <w:rsid w:val="00672077"/>
    <w:rsid w:val="006914C4"/>
    <w:rsid w:val="006970E5"/>
    <w:rsid w:val="006B3D40"/>
    <w:rsid w:val="00722149"/>
    <w:rsid w:val="00753358"/>
    <w:rsid w:val="007932E7"/>
    <w:rsid w:val="00794594"/>
    <w:rsid w:val="007A6A75"/>
    <w:rsid w:val="007A7B98"/>
    <w:rsid w:val="007B7153"/>
    <w:rsid w:val="007F007F"/>
    <w:rsid w:val="007F4D32"/>
    <w:rsid w:val="007F73B6"/>
    <w:rsid w:val="00803010"/>
    <w:rsid w:val="008255CD"/>
    <w:rsid w:val="008353E9"/>
    <w:rsid w:val="00835F18"/>
    <w:rsid w:val="0087323D"/>
    <w:rsid w:val="00883EFA"/>
    <w:rsid w:val="008924BF"/>
    <w:rsid w:val="008B3C54"/>
    <w:rsid w:val="008D1F65"/>
    <w:rsid w:val="008F2C7C"/>
    <w:rsid w:val="00914ABA"/>
    <w:rsid w:val="009204F2"/>
    <w:rsid w:val="00986F50"/>
    <w:rsid w:val="009F789C"/>
    <w:rsid w:val="00A0460F"/>
    <w:rsid w:val="00A244A9"/>
    <w:rsid w:val="00A368CC"/>
    <w:rsid w:val="00A5661B"/>
    <w:rsid w:val="00A82ACC"/>
    <w:rsid w:val="00A92382"/>
    <w:rsid w:val="00A95BC9"/>
    <w:rsid w:val="00AA1664"/>
    <w:rsid w:val="00AC761E"/>
    <w:rsid w:val="00AE586C"/>
    <w:rsid w:val="00B94C7D"/>
    <w:rsid w:val="00BE78C8"/>
    <w:rsid w:val="00C1053B"/>
    <w:rsid w:val="00C65391"/>
    <w:rsid w:val="00C755BC"/>
    <w:rsid w:val="00CA393D"/>
    <w:rsid w:val="00CC460B"/>
    <w:rsid w:val="00D142C8"/>
    <w:rsid w:val="00D345B0"/>
    <w:rsid w:val="00D53151"/>
    <w:rsid w:val="00DC5B36"/>
    <w:rsid w:val="00DC678E"/>
    <w:rsid w:val="00DF08E4"/>
    <w:rsid w:val="00DF25BF"/>
    <w:rsid w:val="00E20769"/>
    <w:rsid w:val="00E631E0"/>
    <w:rsid w:val="00E706B2"/>
    <w:rsid w:val="00E75CA2"/>
    <w:rsid w:val="00F9259E"/>
    <w:rsid w:val="00FD188D"/>
    <w:rsid w:val="00FF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C5B96"/>
  <w15:chartTrackingRefBased/>
  <w15:docId w15:val="{47CD618A-837A-49A9-9901-F0259CDC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rsid w:val="002B61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B6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3092</Words>
  <Characters>18553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Joanna Bidzińska</cp:lastModifiedBy>
  <cp:revision>3</cp:revision>
  <dcterms:created xsi:type="dcterms:W3CDTF">2025-08-26T12:26:00Z</dcterms:created>
  <dcterms:modified xsi:type="dcterms:W3CDTF">2025-08-26T12:26:00Z</dcterms:modified>
</cp:coreProperties>
</file>