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59C" w:rsidRPr="006F751C" w:rsidRDefault="00B2459C" w:rsidP="00B2459C">
      <w:pPr>
        <w:spacing w:after="120"/>
        <w:jc w:val="center"/>
        <w:rPr>
          <w:rFonts w:ascii="Comic Sans MS" w:eastAsia="Calibri" w:hAnsi="Comic Sans MS" w:cs="Times New Roman"/>
          <w:b/>
          <w:sz w:val="48"/>
          <w:szCs w:val="60"/>
        </w:rPr>
      </w:pPr>
      <w:r w:rsidRPr="006F751C">
        <w:rPr>
          <w:rFonts w:ascii="Comic Sans MS" w:eastAsia="Calibri" w:hAnsi="Comic Sans MS" w:cs="Times New Roman"/>
          <w:b/>
          <w:sz w:val="48"/>
          <w:szCs w:val="60"/>
        </w:rPr>
        <w:t>Drodzy Rodzice</w:t>
      </w:r>
    </w:p>
    <w:p w:rsidR="00B2459C" w:rsidRPr="00B2459C" w:rsidRDefault="00B2459C" w:rsidP="006549BF">
      <w:pPr>
        <w:spacing w:after="120"/>
        <w:jc w:val="center"/>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Cz</w:t>
      </w:r>
      <w:r>
        <w:rPr>
          <w:rFonts w:ascii="Comic Sans MS" w:eastAsia="Calibri" w:hAnsi="Comic Sans MS" w:cs="Times New Roman"/>
          <w:b/>
          <w:color w:val="17365D" w:themeColor="text2" w:themeShade="BF"/>
          <w:sz w:val="24"/>
          <w:szCs w:val="60"/>
        </w:rPr>
        <w:t xml:space="preserve">y wiecie, że dzieci z dysleksją </w:t>
      </w:r>
      <w:r w:rsidRPr="00B2459C">
        <w:rPr>
          <w:rFonts w:ascii="Comic Sans MS" w:eastAsia="Calibri" w:hAnsi="Comic Sans MS" w:cs="Times New Roman"/>
          <w:b/>
          <w:color w:val="17365D" w:themeColor="text2" w:themeShade="BF"/>
          <w:sz w:val="24"/>
          <w:szCs w:val="60"/>
        </w:rPr>
        <w:t>cechuje  większa wrażliwość na otoczenie,</w:t>
      </w:r>
      <w:r w:rsidR="006549BF">
        <w:rPr>
          <w:rFonts w:ascii="Comic Sans MS" w:eastAsia="Calibri" w:hAnsi="Comic Sans MS" w:cs="Times New Roman"/>
          <w:b/>
          <w:color w:val="17365D" w:themeColor="text2" w:themeShade="BF"/>
          <w:sz w:val="24"/>
          <w:szCs w:val="60"/>
        </w:rPr>
        <w:t xml:space="preserve"> </w:t>
      </w:r>
      <w:bookmarkStart w:id="0" w:name="_GoBack"/>
      <w:bookmarkEnd w:id="0"/>
      <w:r w:rsidRPr="00B2459C">
        <w:rPr>
          <w:rFonts w:ascii="Comic Sans MS" w:eastAsia="Calibri" w:hAnsi="Comic Sans MS" w:cs="Times New Roman"/>
          <w:b/>
          <w:color w:val="17365D" w:themeColor="text2" w:themeShade="BF"/>
          <w:sz w:val="24"/>
          <w:szCs w:val="60"/>
        </w:rPr>
        <w:t>są bardziej c</w:t>
      </w:r>
      <w:r>
        <w:rPr>
          <w:rFonts w:ascii="Comic Sans MS" w:eastAsia="Calibri" w:hAnsi="Comic Sans MS" w:cs="Times New Roman"/>
          <w:b/>
          <w:color w:val="17365D" w:themeColor="text2" w:themeShade="BF"/>
          <w:sz w:val="24"/>
          <w:szCs w:val="60"/>
        </w:rPr>
        <w:t xml:space="preserve">iekawe niż przeciętny człowiek, </w:t>
      </w:r>
      <w:r w:rsidRPr="00B2459C">
        <w:rPr>
          <w:rFonts w:ascii="Comic Sans MS" w:eastAsia="Calibri" w:hAnsi="Comic Sans MS" w:cs="Times New Roman"/>
          <w:b/>
          <w:color w:val="17365D" w:themeColor="text2" w:themeShade="BF"/>
          <w:sz w:val="24"/>
          <w:szCs w:val="60"/>
        </w:rPr>
        <w:t>myślą obrazami, a nie słowami,</w:t>
      </w:r>
      <w:r w:rsidR="006549BF">
        <w:rPr>
          <w:rFonts w:ascii="Comic Sans MS" w:eastAsia="Calibri" w:hAnsi="Comic Sans MS" w:cs="Times New Roman"/>
          <w:b/>
          <w:color w:val="17365D" w:themeColor="text2" w:themeShade="BF"/>
          <w:sz w:val="24"/>
          <w:szCs w:val="60"/>
        </w:rPr>
        <w:t xml:space="preserve"> </w:t>
      </w:r>
      <w:r w:rsidRPr="00B2459C">
        <w:rPr>
          <w:rFonts w:ascii="Comic Sans MS" w:eastAsia="Calibri" w:hAnsi="Comic Sans MS" w:cs="Times New Roman"/>
          <w:b/>
          <w:color w:val="17365D" w:themeColor="text2" w:themeShade="BF"/>
          <w:sz w:val="24"/>
          <w:szCs w:val="60"/>
        </w:rPr>
        <w:t>mają lepszą intu</w:t>
      </w:r>
      <w:r>
        <w:rPr>
          <w:rFonts w:ascii="Comic Sans MS" w:eastAsia="Calibri" w:hAnsi="Comic Sans MS" w:cs="Times New Roman"/>
          <w:b/>
          <w:color w:val="17365D" w:themeColor="text2" w:themeShade="BF"/>
          <w:sz w:val="24"/>
          <w:szCs w:val="60"/>
        </w:rPr>
        <w:t xml:space="preserve">icję i są bardziej przenikliwi, </w:t>
      </w:r>
      <w:r w:rsidRPr="00B2459C">
        <w:rPr>
          <w:rFonts w:ascii="Comic Sans MS" w:eastAsia="Calibri" w:hAnsi="Comic Sans MS" w:cs="Times New Roman"/>
          <w:b/>
          <w:color w:val="17365D" w:themeColor="text2" w:themeShade="BF"/>
          <w:sz w:val="24"/>
          <w:szCs w:val="60"/>
        </w:rPr>
        <w:t xml:space="preserve">myślenie </w:t>
      </w:r>
      <w:r w:rsidR="006549BF">
        <w:rPr>
          <w:rFonts w:ascii="Comic Sans MS" w:eastAsia="Calibri" w:hAnsi="Comic Sans MS" w:cs="Times New Roman"/>
          <w:b/>
          <w:color w:val="17365D" w:themeColor="text2" w:themeShade="BF"/>
          <w:sz w:val="24"/>
          <w:szCs w:val="60"/>
        </w:rPr>
        <w:br/>
      </w:r>
      <w:r w:rsidRPr="00B2459C">
        <w:rPr>
          <w:rFonts w:ascii="Comic Sans MS" w:eastAsia="Calibri" w:hAnsi="Comic Sans MS" w:cs="Times New Roman"/>
          <w:b/>
          <w:color w:val="17365D" w:themeColor="text2" w:themeShade="BF"/>
          <w:sz w:val="24"/>
          <w:szCs w:val="60"/>
        </w:rPr>
        <w:t xml:space="preserve">i spostrzeganie ma u nich charakter </w:t>
      </w:r>
      <w:proofErr w:type="spellStart"/>
      <w:r w:rsidRPr="00B2459C">
        <w:rPr>
          <w:rFonts w:ascii="Comic Sans MS" w:eastAsia="Calibri" w:hAnsi="Comic Sans MS" w:cs="Times New Roman"/>
          <w:b/>
          <w:color w:val="17365D" w:themeColor="text2" w:themeShade="BF"/>
          <w:sz w:val="24"/>
          <w:szCs w:val="60"/>
        </w:rPr>
        <w:t>polisensoryczny</w:t>
      </w:r>
      <w:proofErr w:type="spellEnd"/>
      <w:r w:rsidRPr="00B2459C">
        <w:rPr>
          <w:rFonts w:ascii="Comic Sans MS" w:eastAsia="Calibri" w:hAnsi="Comic Sans MS" w:cs="Times New Roman"/>
          <w:b/>
          <w:color w:val="17365D" w:themeColor="text2" w:themeShade="BF"/>
          <w:sz w:val="24"/>
          <w:szCs w:val="60"/>
        </w:rPr>
        <w:t xml:space="preserve"> (</w:t>
      </w:r>
      <w:r>
        <w:rPr>
          <w:rFonts w:ascii="Comic Sans MS" w:eastAsia="Calibri" w:hAnsi="Comic Sans MS" w:cs="Times New Roman"/>
          <w:b/>
          <w:color w:val="17365D" w:themeColor="text2" w:themeShade="BF"/>
          <w:sz w:val="24"/>
          <w:szCs w:val="60"/>
        </w:rPr>
        <w:t xml:space="preserve">wykorzystują wszystkie zmysły), </w:t>
      </w:r>
      <w:r w:rsidRPr="00B2459C">
        <w:rPr>
          <w:rFonts w:ascii="Comic Sans MS" w:eastAsia="Calibri" w:hAnsi="Comic Sans MS" w:cs="Times New Roman"/>
          <w:b/>
          <w:color w:val="17365D" w:themeColor="text2" w:themeShade="BF"/>
          <w:sz w:val="24"/>
          <w:szCs w:val="60"/>
        </w:rPr>
        <w:t>realistycznie przeżywają</w:t>
      </w:r>
      <w:r>
        <w:rPr>
          <w:rFonts w:ascii="Comic Sans MS" w:eastAsia="Calibri" w:hAnsi="Comic Sans MS" w:cs="Times New Roman"/>
          <w:b/>
          <w:color w:val="17365D" w:themeColor="text2" w:themeShade="BF"/>
          <w:sz w:val="24"/>
          <w:szCs w:val="60"/>
        </w:rPr>
        <w:t xml:space="preserve"> swoje myśli, mają żywą wyobraźnię.</w:t>
      </w:r>
    </w:p>
    <w:p w:rsidR="00B2459C" w:rsidRPr="006F751C" w:rsidRDefault="00B2459C" w:rsidP="00B2459C">
      <w:pPr>
        <w:spacing w:after="120"/>
        <w:jc w:val="center"/>
        <w:rPr>
          <w:rFonts w:ascii="Comic Sans MS" w:eastAsia="Calibri" w:hAnsi="Comic Sans MS" w:cs="Times New Roman"/>
          <w:b/>
          <w:color w:val="00B050"/>
          <w:sz w:val="24"/>
          <w:szCs w:val="60"/>
        </w:rPr>
      </w:pPr>
    </w:p>
    <w:p w:rsidR="006F751C" w:rsidRPr="006F751C" w:rsidRDefault="006F751C" w:rsidP="006F751C">
      <w:pPr>
        <w:spacing w:after="120"/>
        <w:jc w:val="center"/>
        <w:rPr>
          <w:rFonts w:ascii="Comic Sans MS" w:eastAsia="Calibri" w:hAnsi="Comic Sans MS" w:cs="Times New Roman"/>
          <w:b/>
          <w:sz w:val="32"/>
          <w:szCs w:val="130"/>
        </w:rPr>
      </w:pPr>
      <w:r w:rsidRPr="006F751C">
        <w:rPr>
          <w:rFonts w:ascii="Comic Sans MS" w:eastAsia="Calibri" w:hAnsi="Comic Sans MS" w:cs="Times New Roman"/>
          <w:b/>
          <w:sz w:val="32"/>
          <w:szCs w:val="130"/>
        </w:rPr>
        <w:t>Co to jest dysleksja?</w:t>
      </w:r>
    </w:p>
    <w:p w:rsidR="002D6B9E" w:rsidRDefault="006F751C" w:rsidP="006F751C">
      <w:pPr>
        <w:spacing w:after="120"/>
        <w:jc w:val="center"/>
        <w:rPr>
          <w:rFonts w:ascii="Comic Sans MS" w:eastAsia="Calibri" w:hAnsi="Comic Sans MS" w:cs="Times New Roman"/>
          <w:b/>
          <w:sz w:val="24"/>
          <w:szCs w:val="60"/>
        </w:rPr>
      </w:pPr>
      <w:r w:rsidRPr="006F751C">
        <w:rPr>
          <w:rFonts w:ascii="Comic Sans MS" w:eastAsia="Calibri" w:hAnsi="Comic Sans MS" w:cs="Times New Roman"/>
          <w:sz w:val="18"/>
          <w:szCs w:val="130"/>
        </w:rPr>
        <w:br/>
      </w:r>
      <w:r w:rsidRPr="006F751C">
        <w:rPr>
          <w:rFonts w:ascii="Comic Sans MS" w:eastAsia="Calibri" w:hAnsi="Comic Sans MS" w:cs="Times New Roman"/>
          <w:b/>
          <w:sz w:val="24"/>
          <w:szCs w:val="60"/>
        </w:rPr>
        <w:t xml:space="preserve">Dysleksja rozwojowa to  zespół specyficznych trudności lub zaburzeń w nauce  czytania, którym często towarzyszą trudności w  pisaniu, rozpoznawany przy prawidłowym poziomie rozwoju umysłowego </w:t>
      </w:r>
      <w:r w:rsidRPr="006F751C">
        <w:rPr>
          <w:rFonts w:ascii="Comic Sans MS" w:eastAsia="Calibri" w:hAnsi="Comic Sans MS" w:cs="Times New Roman"/>
          <w:b/>
          <w:sz w:val="24"/>
          <w:szCs w:val="60"/>
        </w:rPr>
        <w:br/>
        <w:t>i braku zaniedbań pedagogicznych</w:t>
      </w:r>
    </w:p>
    <w:p w:rsidR="006F751C" w:rsidRPr="006F751C" w:rsidRDefault="006F751C" w:rsidP="006F751C">
      <w:pPr>
        <w:spacing w:after="120"/>
        <w:jc w:val="center"/>
        <w:rPr>
          <w:rFonts w:ascii="Comic Sans MS" w:eastAsia="Calibri" w:hAnsi="Comic Sans MS" w:cs="Times New Roman"/>
          <w:b/>
          <w:sz w:val="24"/>
          <w:szCs w:val="60"/>
        </w:rPr>
      </w:pPr>
    </w:p>
    <w:p w:rsidR="006F751C" w:rsidRPr="006F751C" w:rsidRDefault="006F751C" w:rsidP="006F751C">
      <w:pPr>
        <w:spacing w:after="120"/>
        <w:jc w:val="center"/>
        <w:rPr>
          <w:rFonts w:ascii="Comic Sans MS" w:eastAsia="Calibri" w:hAnsi="Comic Sans MS" w:cs="Times New Roman"/>
          <w:b/>
          <w:color w:val="00B050"/>
          <w:sz w:val="24"/>
          <w:szCs w:val="60"/>
        </w:rPr>
      </w:pPr>
      <w:r w:rsidRPr="006F751C">
        <w:rPr>
          <w:rFonts w:ascii="Comic Sans MS" w:eastAsia="Calibri" w:hAnsi="Comic Sans MS" w:cs="Times New Roman"/>
          <w:b/>
          <w:color w:val="00B050"/>
          <w:sz w:val="24"/>
          <w:szCs w:val="60"/>
        </w:rPr>
        <w:t>Termin dysleksja rozwojowa ob</w:t>
      </w:r>
      <w:r>
        <w:rPr>
          <w:rFonts w:ascii="Comic Sans MS" w:eastAsia="Calibri" w:hAnsi="Comic Sans MS" w:cs="Times New Roman"/>
          <w:b/>
          <w:color w:val="00B050"/>
          <w:sz w:val="24"/>
          <w:szCs w:val="60"/>
        </w:rPr>
        <w:t>ejmuje kilka rodzajów zaburzeń:</w:t>
      </w:r>
    </w:p>
    <w:p w:rsidR="006F751C" w:rsidRPr="006F751C" w:rsidRDefault="006F751C" w:rsidP="006F751C">
      <w:pPr>
        <w:spacing w:after="120"/>
        <w:jc w:val="both"/>
        <w:rPr>
          <w:rFonts w:ascii="Comic Sans MS" w:eastAsia="Calibri" w:hAnsi="Comic Sans MS" w:cs="Times New Roman"/>
          <w:b/>
          <w:color w:val="FF0000"/>
          <w:sz w:val="24"/>
          <w:szCs w:val="60"/>
        </w:rPr>
      </w:pPr>
      <w:r w:rsidRPr="006F751C">
        <w:rPr>
          <w:rFonts w:ascii="Comic Sans MS" w:eastAsia="Calibri" w:hAnsi="Comic Sans MS" w:cs="Times New Roman"/>
          <w:b/>
          <w:color w:val="FF0000"/>
          <w:sz w:val="28"/>
          <w:szCs w:val="60"/>
        </w:rPr>
        <w:t>Dysleksja</w:t>
      </w:r>
      <w:r w:rsidRPr="006F751C">
        <w:rPr>
          <w:rFonts w:ascii="Comic Sans MS" w:eastAsia="Calibri" w:hAnsi="Comic Sans MS" w:cs="Times New Roman"/>
          <w:b/>
          <w:color w:val="FF0000"/>
          <w:sz w:val="24"/>
          <w:szCs w:val="60"/>
        </w:rPr>
        <w:t xml:space="preserve"> – rozumiana jest jako trudności w czytaniu, przejawiające się zaburzeniami tempa i techniki czytania, jak i stopnia rozumienia treści. </w:t>
      </w:r>
    </w:p>
    <w:p w:rsidR="006F751C" w:rsidRPr="006F751C" w:rsidRDefault="006F751C" w:rsidP="006F751C">
      <w:pPr>
        <w:spacing w:after="120"/>
        <w:jc w:val="both"/>
        <w:rPr>
          <w:rFonts w:ascii="Comic Sans MS" w:eastAsia="Calibri" w:hAnsi="Comic Sans MS" w:cs="Times New Roman"/>
          <w:b/>
          <w:color w:val="548DD4" w:themeColor="text2" w:themeTint="99"/>
          <w:sz w:val="24"/>
          <w:szCs w:val="60"/>
        </w:rPr>
      </w:pPr>
      <w:r w:rsidRPr="006F751C">
        <w:rPr>
          <w:rFonts w:ascii="Comic Sans MS" w:eastAsia="Calibri" w:hAnsi="Comic Sans MS" w:cs="Times New Roman"/>
          <w:b/>
          <w:color w:val="548DD4" w:themeColor="text2" w:themeTint="99"/>
          <w:sz w:val="28"/>
          <w:szCs w:val="60"/>
        </w:rPr>
        <w:t>Dysortografia</w:t>
      </w:r>
      <w:r w:rsidRPr="006F751C">
        <w:rPr>
          <w:rFonts w:ascii="Comic Sans MS" w:eastAsia="Calibri" w:hAnsi="Comic Sans MS" w:cs="Times New Roman"/>
          <w:b/>
          <w:color w:val="548DD4" w:themeColor="text2" w:themeTint="99"/>
          <w:sz w:val="24"/>
          <w:szCs w:val="60"/>
        </w:rPr>
        <w:t xml:space="preserve"> – to między innymi trudności z opanowaniem poprawnej pisowni. Aby stwierdzić dysortografię trzeba sprawdzić, czy dziecko popełnia błędy ortograficzne mimo dobrej znajomości zasad pisowni. U dzieci popełniających błędy ortograficzne i nie znających zasad pisowni trudno mówić o dysortografii.</w:t>
      </w:r>
    </w:p>
    <w:p w:rsidR="006F751C" w:rsidRPr="006F751C" w:rsidRDefault="006F751C" w:rsidP="006F751C">
      <w:pPr>
        <w:spacing w:after="120"/>
        <w:jc w:val="both"/>
        <w:rPr>
          <w:rFonts w:ascii="Comic Sans MS" w:eastAsia="Calibri" w:hAnsi="Comic Sans MS" w:cs="Times New Roman"/>
          <w:b/>
          <w:color w:val="D99594" w:themeColor="accent2" w:themeTint="99"/>
          <w:sz w:val="24"/>
          <w:szCs w:val="60"/>
        </w:rPr>
      </w:pPr>
      <w:r w:rsidRPr="006F751C">
        <w:rPr>
          <w:rFonts w:ascii="Comic Sans MS" w:eastAsia="Calibri" w:hAnsi="Comic Sans MS" w:cs="Times New Roman"/>
          <w:b/>
          <w:color w:val="D99594" w:themeColor="accent2" w:themeTint="99"/>
          <w:sz w:val="28"/>
          <w:szCs w:val="60"/>
        </w:rPr>
        <w:t xml:space="preserve">Dysgrafia </w:t>
      </w:r>
      <w:r w:rsidRPr="006F751C">
        <w:rPr>
          <w:rFonts w:ascii="Comic Sans MS" w:eastAsia="Calibri" w:hAnsi="Comic Sans MS" w:cs="Times New Roman"/>
          <w:b/>
          <w:color w:val="D99594" w:themeColor="accent2" w:themeTint="99"/>
          <w:sz w:val="24"/>
          <w:szCs w:val="60"/>
        </w:rPr>
        <w:t>- niski poziom graficzny pisma. Litery pisane przez dziecko są koślawe, różnej wielkości i często lądują na niewłaściwej wysokości. Praktycznie wszystkie dzieci zaczynające pisać popełniają tego typu błędy, więc występowanie ich w pierwszym zeszycie nie stanowi podstawy do obaw. Problem pojawia się, gdy błędy utrzymują się mimo upływu czasu.</w:t>
      </w:r>
    </w:p>
    <w:p w:rsidR="006F751C" w:rsidRPr="006F751C" w:rsidRDefault="006F751C" w:rsidP="006F751C">
      <w:pPr>
        <w:spacing w:after="120"/>
        <w:jc w:val="both"/>
        <w:rPr>
          <w:rFonts w:ascii="Comic Sans MS" w:eastAsia="Calibri" w:hAnsi="Comic Sans MS" w:cs="Times New Roman"/>
          <w:b/>
          <w:color w:val="5F497A" w:themeColor="accent4" w:themeShade="BF"/>
          <w:sz w:val="24"/>
          <w:szCs w:val="60"/>
        </w:rPr>
      </w:pPr>
      <w:r w:rsidRPr="006F751C">
        <w:rPr>
          <w:rFonts w:ascii="Comic Sans MS" w:eastAsia="Calibri" w:hAnsi="Comic Sans MS" w:cs="Times New Roman"/>
          <w:b/>
          <w:color w:val="5F497A" w:themeColor="accent4" w:themeShade="BF"/>
          <w:sz w:val="28"/>
          <w:szCs w:val="60"/>
        </w:rPr>
        <w:t>Dyskalkulia –</w:t>
      </w:r>
      <w:r w:rsidRPr="006F751C">
        <w:rPr>
          <w:rFonts w:ascii="Comic Sans MS" w:eastAsia="Calibri" w:hAnsi="Comic Sans MS" w:cs="Times New Roman"/>
          <w:b/>
          <w:color w:val="5F497A" w:themeColor="accent4" w:themeShade="BF"/>
          <w:sz w:val="24"/>
          <w:szCs w:val="60"/>
        </w:rPr>
        <w:t xml:space="preserve"> czyli problemy w matematyce. Dzieci z dyskalkulią mają kłopoty między innymi z pojęciem liczby, porównywaniem liczebności zbiorów, ocenianiem co jest większe a co mniejsze.</w:t>
      </w:r>
    </w:p>
    <w:p w:rsidR="006F751C" w:rsidRPr="006F751C" w:rsidRDefault="006F751C" w:rsidP="006F751C">
      <w:pPr>
        <w:spacing w:after="120"/>
        <w:rPr>
          <w:rFonts w:ascii="Comic Sans MS" w:eastAsia="Calibri" w:hAnsi="Comic Sans MS" w:cs="Times New Roman"/>
          <w:b/>
          <w:color w:val="00B050"/>
          <w:sz w:val="24"/>
          <w:szCs w:val="60"/>
        </w:rPr>
      </w:pPr>
    </w:p>
    <w:p w:rsidR="006F751C" w:rsidRPr="006F751C" w:rsidRDefault="006F751C" w:rsidP="006F751C">
      <w:pPr>
        <w:spacing w:after="120"/>
        <w:jc w:val="center"/>
        <w:rPr>
          <w:rFonts w:ascii="Comic Sans MS" w:eastAsia="Calibri" w:hAnsi="Comic Sans MS" w:cs="Times New Roman"/>
          <w:b/>
          <w:color w:val="00B050"/>
          <w:sz w:val="28"/>
          <w:szCs w:val="60"/>
        </w:rPr>
      </w:pPr>
      <w:r w:rsidRPr="006F751C">
        <w:rPr>
          <w:rFonts w:ascii="Comic Sans MS" w:eastAsia="Calibri" w:hAnsi="Comic Sans MS" w:cs="Times New Roman"/>
          <w:b/>
          <w:color w:val="00B050"/>
          <w:sz w:val="28"/>
          <w:szCs w:val="60"/>
        </w:rPr>
        <w:t>Co to jest ryzyko dysleksji?</w:t>
      </w:r>
    </w:p>
    <w:p w:rsidR="006F751C" w:rsidRPr="006F751C" w:rsidRDefault="006F751C" w:rsidP="006F751C">
      <w:pPr>
        <w:spacing w:after="120"/>
        <w:jc w:val="center"/>
        <w:rPr>
          <w:rFonts w:ascii="Comic Sans MS" w:eastAsia="Calibri" w:hAnsi="Comic Sans MS" w:cs="Times New Roman"/>
          <w:b/>
          <w:color w:val="FF0000"/>
          <w:sz w:val="24"/>
          <w:szCs w:val="60"/>
        </w:rPr>
      </w:pPr>
      <w:r w:rsidRPr="006F751C">
        <w:rPr>
          <w:rFonts w:ascii="Comic Sans MS" w:eastAsia="Calibri" w:hAnsi="Comic Sans MS" w:cs="Times New Roman"/>
          <w:b/>
          <w:color w:val="FF0000"/>
          <w:sz w:val="24"/>
          <w:szCs w:val="60"/>
        </w:rPr>
        <w:lastRenderedPageBreak/>
        <w:t xml:space="preserve">Ryzyko dysleksji to obecność symptomów dysharmonijnego rozwoju psychoruchowego dziecka, które zapowiadają wystąpienie dysleksji rozwojowej. Terminem tym można też określać pierwsze niepowodzenia </w:t>
      </w:r>
      <w:r>
        <w:rPr>
          <w:rFonts w:ascii="Comic Sans MS" w:eastAsia="Calibri" w:hAnsi="Comic Sans MS" w:cs="Times New Roman"/>
          <w:b/>
          <w:color w:val="FF0000"/>
          <w:sz w:val="24"/>
          <w:szCs w:val="60"/>
        </w:rPr>
        <w:t xml:space="preserve">         </w:t>
      </w:r>
      <w:r w:rsidRPr="006F751C">
        <w:rPr>
          <w:rFonts w:ascii="Comic Sans MS" w:eastAsia="Calibri" w:hAnsi="Comic Sans MS" w:cs="Times New Roman"/>
          <w:b/>
          <w:color w:val="FF0000"/>
          <w:sz w:val="24"/>
          <w:szCs w:val="60"/>
        </w:rPr>
        <w:t>w nauce czytania i pisania, występujące pomimo systematycznej pracy.</w:t>
      </w:r>
    </w:p>
    <w:p w:rsidR="006F751C" w:rsidRPr="006F751C" w:rsidRDefault="006F751C" w:rsidP="00B2459C">
      <w:pPr>
        <w:spacing w:after="120"/>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FF0000"/>
          <w:sz w:val="32"/>
          <w:szCs w:val="60"/>
        </w:rPr>
      </w:pPr>
      <w:r w:rsidRPr="006F751C">
        <w:rPr>
          <w:rFonts w:ascii="Comic Sans MS" w:eastAsia="Calibri" w:hAnsi="Comic Sans MS" w:cs="Times New Roman"/>
          <w:b/>
          <w:color w:val="FF0000"/>
          <w:sz w:val="32"/>
          <w:szCs w:val="60"/>
        </w:rPr>
        <w:t>Wybrane objawy ryzyka dysleksji rozwojowej</w:t>
      </w:r>
    </w:p>
    <w:p w:rsidR="006F751C" w:rsidRPr="006F751C" w:rsidRDefault="006F751C" w:rsidP="006F751C">
      <w:pPr>
        <w:spacing w:after="120"/>
        <w:jc w:val="center"/>
        <w:rPr>
          <w:rFonts w:ascii="Comic Sans MS" w:eastAsia="Calibri" w:hAnsi="Comic Sans MS" w:cs="Times New Roman"/>
          <w:b/>
          <w:color w:val="FF0000"/>
          <w:sz w:val="32"/>
          <w:szCs w:val="60"/>
        </w:rPr>
      </w:pP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Specyficzne trudności w czytaniu i pisaniu ujawniają się dopiero w szkole, podczas gdy już w okresie przedszkolnym można zauważyć objawy, które cechują tzw. dzieci ryzyka dysleksji.</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opóźniony rozwój mowy;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mała sprawność i koordynacja ruchów podczas zabaw ruchowych, samoobsługi, rysowania i pisania (brzydkie pismo);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wadliwa wymowa, trudności z wypowiadaniem złożonych słów, błędy gramatyczne;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trudności z różnicowaniem głosek podobnych oraz z wydzieleniem sylab, głosek ze słów i ich syntezą;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trudności z wykonywaniem układanek i odtwarzaniem wzorów graficznych;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oburęczność;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mylenie prawej i lewej ręki;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 xml:space="preserve">trudności w czytaniu pomimo dobrej inteligencji oraz braku zaniedbania środowiskowego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 xml:space="preserve">i dydaktycznego; </w:t>
      </w:r>
    </w:p>
    <w:p w:rsidR="006F751C" w:rsidRPr="006F751C" w:rsidRDefault="006F751C" w:rsidP="006F751C">
      <w:pPr>
        <w:spacing w:after="120"/>
        <w:rPr>
          <w:rFonts w:ascii="Comic Sans MS" w:eastAsia="Calibri" w:hAnsi="Comic Sans MS" w:cs="Times New Roman"/>
          <w:b/>
          <w:sz w:val="24"/>
          <w:szCs w:val="60"/>
        </w:rPr>
      </w:pPr>
      <w:r w:rsidRPr="006F751C">
        <w:rPr>
          <w:rFonts w:ascii="Comic Sans MS" w:eastAsia="Calibri" w:hAnsi="Comic Sans MS" w:cs="Times New Roman"/>
          <w:b/>
          <w:sz w:val="24"/>
          <w:szCs w:val="60"/>
        </w:rPr>
        <w:t>•</w:t>
      </w:r>
      <w:r w:rsidRPr="006F751C">
        <w:rPr>
          <w:rFonts w:ascii="Comic Sans MS" w:eastAsia="Calibri" w:hAnsi="Comic Sans MS" w:cs="Times New Roman"/>
          <w:b/>
          <w:sz w:val="24"/>
          <w:szCs w:val="60"/>
        </w:rPr>
        <w:tab/>
        <w:t>trudności z opanowaniem poprawnej pisowni: pismo zwierciadlane, mylenie liter podobnych pod względem kształtu (p-b-d-g), liter odpowiadających głoskom zbliżonym fonetycznie, opuszczanie liter, błędy ortograficzne pomimo znajomości zasad ortografii.</w:t>
      </w:r>
    </w:p>
    <w:p w:rsidR="006F751C" w:rsidRPr="006F751C" w:rsidRDefault="006F751C" w:rsidP="006F751C">
      <w:pPr>
        <w:spacing w:after="120"/>
        <w:rPr>
          <w:rFonts w:ascii="Comic Sans MS" w:eastAsia="Calibri" w:hAnsi="Comic Sans MS" w:cs="Times New Roman"/>
          <w:b/>
          <w:color w:val="00B050"/>
          <w:sz w:val="24"/>
          <w:szCs w:val="60"/>
        </w:rPr>
      </w:pPr>
    </w:p>
    <w:p w:rsidR="006F751C" w:rsidRPr="006F751C" w:rsidRDefault="006F751C" w:rsidP="00B2459C">
      <w:pPr>
        <w:spacing w:after="120"/>
        <w:rPr>
          <w:rFonts w:ascii="Comic Sans MS" w:eastAsia="Calibri" w:hAnsi="Comic Sans MS" w:cs="Times New Roman"/>
          <w:b/>
          <w:color w:val="00B050"/>
          <w:sz w:val="24"/>
          <w:szCs w:val="60"/>
        </w:rPr>
      </w:pPr>
      <w:r w:rsidRPr="006F751C">
        <w:rPr>
          <w:rFonts w:ascii="Comic Sans MS" w:eastAsia="Calibri" w:hAnsi="Comic Sans MS" w:cs="Times New Roman"/>
          <w:b/>
          <w:color w:val="00B050"/>
          <w:sz w:val="24"/>
          <w:szCs w:val="60"/>
        </w:rPr>
        <w:t xml:space="preserve">Źródło: </w:t>
      </w:r>
      <w:hyperlink r:id="rId5" w:history="1">
        <w:r w:rsidRPr="00EF1C74">
          <w:rPr>
            <w:rStyle w:val="Hipercze"/>
            <w:rFonts w:ascii="Comic Sans MS" w:eastAsia="Calibri" w:hAnsi="Comic Sans MS" w:cs="Times New Roman"/>
            <w:b/>
            <w:sz w:val="24"/>
            <w:szCs w:val="60"/>
          </w:rPr>
          <w:t>www.ptd.edu.pl</w:t>
        </w:r>
      </w:hyperlink>
    </w:p>
    <w:p w:rsidR="006F751C" w:rsidRPr="00B2459C" w:rsidRDefault="006F751C" w:rsidP="006F751C">
      <w:pPr>
        <w:spacing w:after="120"/>
        <w:jc w:val="center"/>
        <w:rPr>
          <w:rFonts w:ascii="Comic Sans MS" w:eastAsia="Calibri" w:hAnsi="Comic Sans MS" w:cs="Times New Roman"/>
          <w:b/>
          <w:color w:val="1F497D" w:themeColor="text2"/>
          <w:sz w:val="36"/>
          <w:szCs w:val="60"/>
        </w:rPr>
      </w:pPr>
      <w:r w:rsidRPr="00B2459C">
        <w:rPr>
          <w:rFonts w:ascii="Comic Sans MS" w:eastAsia="Calibri" w:hAnsi="Comic Sans MS" w:cs="Times New Roman"/>
          <w:b/>
          <w:color w:val="1F497D" w:themeColor="text2"/>
          <w:sz w:val="36"/>
          <w:szCs w:val="60"/>
        </w:rPr>
        <w:t>Dekalog dla rodziców dzieci dyslektycznych</w:t>
      </w:r>
    </w:p>
    <w:p w:rsidR="006F751C" w:rsidRPr="00B2459C" w:rsidRDefault="006F751C" w:rsidP="006F751C">
      <w:pPr>
        <w:spacing w:after="120"/>
        <w:jc w:val="center"/>
        <w:rPr>
          <w:rFonts w:ascii="Comic Sans MS" w:eastAsia="Calibri" w:hAnsi="Comic Sans MS" w:cs="Times New Roman"/>
          <w:b/>
          <w:color w:val="1F497D" w:themeColor="text2"/>
          <w:sz w:val="24"/>
          <w:szCs w:val="60"/>
        </w:rPr>
      </w:pPr>
      <w:r w:rsidRPr="00B2459C">
        <w:rPr>
          <w:rFonts w:ascii="Comic Sans MS" w:eastAsia="Calibri" w:hAnsi="Comic Sans MS" w:cs="Times New Roman"/>
          <w:b/>
          <w:color w:val="1F497D" w:themeColor="text2"/>
          <w:sz w:val="24"/>
          <w:szCs w:val="60"/>
        </w:rPr>
        <w:lastRenderedPageBreak/>
        <w:t xml:space="preserve">opr.: </w:t>
      </w:r>
      <w:proofErr w:type="spellStart"/>
      <w:r w:rsidRPr="00B2459C">
        <w:rPr>
          <w:rFonts w:ascii="Comic Sans MS" w:eastAsia="Calibri" w:hAnsi="Comic Sans MS" w:cs="Times New Roman"/>
          <w:b/>
          <w:color w:val="1F497D" w:themeColor="text2"/>
          <w:sz w:val="24"/>
          <w:szCs w:val="60"/>
        </w:rPr>
        <w:t>prof.dr</w:t>
      </w:r>
      <w:proofErr w:type="spellEnd"/>
      <w:r w:rsidRPr="00B2459C">
        <w:rPr>
          <w:rFonts w:ascii="Comic Sans MS" w:eastAsia="Calibri" w:hAnsi="Comic Sans MS" w:cs="Times New Roman"/>
          <w:b/>
          <w:color w:val="1F497D" w:themeColor="text2"/>
          <w:sz w:val="24"/>
          <w:szCs w:val="60"/>
        </w:rPr>
        <w:t xml:space="preserve"> hab. Marta Bogdanowicz</w:t>
      </w:r>
    </w:p>
    <w:p w:rsidR="006F751C" w:rsidRPr="006F751C" w:rsidRDefault="006F751C" w:rsidP="006F751C">
      <w:pPr>
        <w:spacing w:after="120"/>
        <w:jc w:val="center"/>
        <w:rPr>
          <w:rFonts w:ascii="Comic Sans MS" w:eastAsia="Calibri" w:hAnsi="Comic Sans MS" w:cs="Times New Roman"/>
          <w:b/>
          <w:color w:val="00B050"/>
          <w:sz w:val="24"/>
          <w:szCs w:val="60"/>
        </w:rPr>
      </w:pP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1. Nie traktuj dziecka jak chorego, kalekiego, niezdolnego, złego lub leniwego.</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2. Nie karz, nie wyśmiewaj dziecka w nadziei, że zmobilizujesz je to do pracy.</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3. Nie łudź się, że dziecko "samo z tego wyrośnie", "weźmie się w garść", "przysiądzie fałdów" lub że ktoś je z tego "wyleczy".</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4. Nie spodziewaj się, że kłopoty dziecka pozbawionego specjalistycznej pomocy ograniczą się do czytania i pisania i skończą się w młodszych klasach szkoły podstawowej.</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5. Nie ograniczaj dziecku zajęć pozalekcyjnych, aby miało więcej czasu na naukę, ale i nie zwalniaj go z systematycznych ćwiczeń.</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6. Staraj się zrozumieć swoje dziecko, jego potrzeby, możliwości i ograniczenia, aby zapobiec trudnościom szkolnym.</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7. Spróbuj jak najwcześniej zaobserwować trudności dziecka: na czym polegają i co jest ich przyczyną. Skonsultuj się ze specjalistą - psychologiem,</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pedagogiem, logopedą.</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8. Aby jak najwcześniej pomóc dziecku:</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w:t>
      </w:r>
      <w:r w:rsidRPr="00B2459C">
        <w:rPr>
          <w:rFonts w:ascii="Comic Sans MS" w:eastAsia="Calibri" w:hAnsi="Comic Sans MS" w:cs="Times New Roman"/>
          <w:b/>
          <w:color w:val="76923C" w:themeColor="accent3" w:themeShade="BF"/>
          <w:sz w:val="24"/>
          <w:szCs w:val="60"/>
        </w:rPr>
        <w:tab/>
        <w:t xml:space="preserve"> zaobserwuj w codziennej pracy z dzieckiem, co najskuteczniej mu</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 xml:space="preserve">           pomaga,</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w:t>
      </w:r>
      <w:r w:rsidRPr="00B2459C">
        <w:rPr>
          <w:rFonts w:ascii="Comic Sans MS" w:eastAsia="Calibri" w:hAnsi="Comic Sans MS" w:cs="Times New Roman"/>
          <w:b/>
          <w:color w:val="76923C" w:themeColor="accent3" w:themeShade="BF"/>
          <w:sz w:val="24"/>
          <w:szCs w:val="60"/>
        </w:rPr>
        <w:tab/>
        <w:t xml:space="preserve"> korzystaj z odpowiedniej literatury i fachowej pomocy nauczyciela -</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 xml:space="preserve">           terapeuty (w formie terapii indywidualnej i grupowej),</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w:t>
      </w:r>
      <w:r w:rsidRPr="00B2459C">
        <w:rPr>
          <w:rFonts w:ascii="Comic Sans MS" w:eastAsia="Calibri" w:hAnsi="Comic Sans MS" w:cs="Times New Roman"/>
          <w:b/>
          <w:color w:val="76923C" w:themeColor="accent3" w:themeShade="BF"/>
          <w:sz w:val="24"/>
          <w:szCs w:val="60"/>
        </w:rPr>
        <w:tab/>
        <w:t xml:space="preserve"> bądź w stałym kontakcie z nauczycielem i pedagogiem szkolnym.</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9. Bądź życzliwym, pogodnym, cierpliwym przewodnikiem i towarzyszem swego dziecka w jego kłopotach szkolnych.</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r w:rsidRPr="00B2459C">
        <w:rPr>
          <w:rFonts w:ascii="Comic Sans MS" w:eastAsia="Calibri" w:hAnsi="Comic Sans MS" w:cs="Times New Roman"/>
          <w:b/>
          <w:color w:val="76923C" w:themeColor="accent3" w:themeShade="BF"/>
          <w:sz w:val="24"/>
          <w:szCs w:val="60"/>
        </w:rPr>
        <w:t>10. Chwal i nagradzaj dziecko nie tyle za efekty jego pracy, ile za włożony w nią wysiłek. Spraw, aby praca z dzieckiem była przyjemna dla was obojga.</w:t>
      </w:r>
    </w:p>
    <w:p w:rsidR="006F751C" w:rsidRPr="00B2459C" w:rsidRDefault="006F751C" w:rsidP="006F751C">
      <w:pPr>
        <w:spacing w:after="120"/>
        <w:jc w:val="center"/>
        <w:rPr>
          <w:rFonts w:ascii="Comic Sans MS" w:eastAsia="Calibri" w:hAnsi="Comic Sans MS" w:cs="Times New Roman"/>
          <w:b/>
          <w:color w:val="76923C" w:themeColor="accent3" w:themeShade="BF"/>
          <w:sz w:val="24"/>
          <w:szCs w:val="60"/>
        </w:rPr>
      </w:pPr>
    </w:p>
    <w:p w:rsidR="006F751C" w:rsidRPr="006F751C" w:rsidRDefault="006F751C" w:rsidP="006F751C">
      <w:pPr>
        <w:spacing w:after="120"/>
        <w:jc w:val="center"/>
        <w:rPr>
          <w:rFonts w:ascii="Comic Sans MS" w:eastAsia="Calibri" w:hAnsi="Comic Sans MS" w:cs="Times New Roman"/>
          <w:b/>
          <w:color w:val="00B050"/>
          <w:sz w:val="24"/>
          <w:szCs w:val="60"/>
        </w:rPr>
      </w:pPr>
    </w:p>
    <w:p w:rsidR="006F751C" w:rsidRPr="00B2459C" w:rsidRDefault="006F751C" w:rsidP="00B2459C">
      <w:pPr>
        <w:spacing w:after="120"/>
        <w:jc w:val="both"/>
        <w:rPr>
          <w:rFonts w:ascii="Comic Sans MS" w:eastAsia="Calibri" w:hAnsi="Comic Sans MS" w:cs="Times New Roman"/>
          <w:b/>
          <w:color w:val="1F497D" w:themeColor="text2"/>
          <w:sz w:val="36"/>
          <w:szCs w:val="60"/>
        </w:rPr>
      </w:pPr>
      <w:r w:rsidRPr="00B2459C">
        <w:rPr>
          <w:rFonts w:ascii="Comic Sans MS" w:eastAsia="Calibri" w:hAnsi="Comic Sans MS" w:cs="Times New Roman"/>
          <w:b/>
          <w:color w:val="1F497D" w:themeColor="text2"/>
          <w:sz w:val="36"/>
          <w:szCs w:val="60"/>
        </w:rPr>
        <w:lastRenderedPageBreak/>
        <w:t>WAŻNE</w:t>
      </w:r>
    </w:p>
    <w:p w:rsidR="006F751C" w:rsidRPr="00B2459C" w:rsidRDefault="006F751C" w:rsidP="00B2459C">
      <w:pPr>
        <w:spacing w:after="120"/>
        <w:jc w:val="both"/>
        <w:rPr>
          <w:rFonts w:ascii="Comic Sans MS" w:eastAsia="Calibri" w:hAnsi="Comic Sans MS" w:cs="Times New Roman"/>
          <w:b/>
          <w:color w:val="7030A0"/>
          <w:sz w:val="24"/>
          <w:szCs w:val="60"/>
        </w:rPr>
      </w:pPr>
      <w:r w:rsidRPr="00B2459C">
        <w:rPr>
          <w:rFonts w:ascii="Comic Sans MS" w:eastAsia="Calibri" w:hAnsi="Comic Sans MS" w:cs="Times New Roman"/>
          <w:b/>
          <w:color w:val="7030A0"/>
          <w:sz w:val="24"/>
          <w:szCs w:val="60"/>
        </w:rPr>
        <w:t>Drodzy Rodzice,</w:t>
      </w:r>
    </w:p>
    <w:p w:rsidR="006F751C" w:rsidRPr="00B2459C" w:rsidRDefault="006F751C" w:rsidP="00B2459C">
      <w:pPr>
        <w:spacing w:after="120"/>
        <w:jc w:val="both"/>
        <w:rPr>
          <w:rFonts w:ascii="Comic Sans MS" w:eastAsia="Calibri" w:hAnsi="Comic Sans MS" w:cs="Times New Roman"/>
          <w:b/>
          <w:color w:val="7030A0"/>
          <w:sz w:val="24"/>
          <w:szCs w:val="60"/>
        </w:rPr>
      </w:pPr>
      <w:r w:rsidRPr="00B2459C">
        <w:rPr>
          <w:rFonts w:ascii="Comic Sans MS" w:eastAsia="Calibri" w:hAnsi="Comic Sans MS" w:cs="Times New Roman"/>
          <w:b/>
          <w:color w:val="7030A0"/>
          <w:sz w:val="24"/>
          <w:szCs w:val="60"/>
        </w:rPr>
        <w:t>dziecko z dysleksją ma nie tylko swoje szczególne prawa, jakimi są między innymi dostosowania edukacyjne do potrzeb ucznia, ale również obowiązki. Udział w zajęciach terapii pedagogicznej, systematyczna praca będąca utrwalaniem wiadomości z zajęć korekcyjno-kompensacyjnych, ale również zadbanie o to, aby prace domowe były wykonane bez błędów.  Otóż, błędy typowo ortograficzne, pomijanie liter, przekręcanie wyrazów pojawia się podczas pracy na lekcji, w trakcie sprawdzianów, ale pisemna praca domowa powinna być poddana przed ucznia  autokorekcie. Jest to element terapii, którego celem jest wdrażanie dziecka do samokontroli, oraz ćwiczenie automatyzacji podczas pisania. Można dziecku pomóc, a mianowicie : sprawdzając pracę dziecka   na wysokości każdego wiersza, na marginesie stawiamy ołówkiem tyle kropek, ile jest błędów w linijce. Następnie dziecko samodzielnie wyszukuje błędy, podaje nam prawidłową pisownię, poprawia błąd, a na koniec wycieramy kropki z marginesu. Dzięki takiej „procedurze” pomagamy dziecku przejąć kontrolę nad trudnościami, jakie niesie ze sobą dysleksja.</w:t>
      </w:r>
    </w:p>
    <w:p w:rsidR="006F751C" w:rsidRPr="00B2459C" w:rsidRDefault="006F751C" w:rsidP="006F751C">
      <w:pPr>
        <w:spacing w:after="120"/>
        <w:jc w:val="center"/>
        <w:rPr>
          <w:rFonts w:ascii="Comic Sans MS" w:eastAsia="Calibri" w:hAnsi="Comic Sans MS" w:cs="Times New Roman"/>
          <w:b/>
          <w:color w:val="7030A0"/>
          <w:sz w:val="24"/>
          <w:szCs w:val="60"/>
        </w:rPr>
      </w:pPr>
    </w:p>
    <w:p w:rsidR="006F751C" w:rsidRPr="00B2459C" w:rsidRDefault="006F751C" w:rsidP="006F751C">
      <w:pPr>
        <w:spacing w:after="120"/>
        <w:rPr>
          <w:rFonts w:ascii="Comic Sans MS" w:eastAsia="Calibri" w:hAnsi="Comic Sans MS" w:cs="Times New Roman"/>
          <w:b/>
          <w:color w:val="7030A0"/>
          <w:sz w:val="24"/>
          <w:szCs w:val="60"/>
        </w:rPr>
      </w:pPr>
    </w:p>
    <w:p w:rsidR="006F751C" w:rsidRPr="006F751C" w:rsidRDefault="006F751C" w:rsidP="006F751C">
      <w:pPr>
        <w:spacing w:after="120"/>
        <w:jc w:val="center"/>
        <w:rPr>
          <w:rFonts w:ascii="Comic Sans MS" w:eastAsia="Calibri" w:hAnsi="Comic Sans MS" w:cs="Times New Roman"/>
          <w:b/>
          <w:color w:val="00B050"/>
          <w:sz w:val="24"/>
          <w:szCs w:val="60"/>
        </w:rPr>
      </w:pPr>
    </w:p>
    <w:p w:rsidR="006F751C" w:rsidRPr="006F751C" w:rsidRDefault="006F751C" w:rsidP="006F751C">
      <w:pPr>
        <w:spacing w:after="120"/>
        <w:jc w:val="center"/>
        <w:rPr>
          <w:rFonts w:ascii="Comic Sans MS" w:eastAsia="Calibri" w:hAnsi="Comic Sans MS" w:cs="Times New Roman"/>
          <w:b/>
          <w:color w:val="00B050"/>
          <w:sz w:val="24"/>
          <w:szCs w:val="60"/>
        </w:rPr>
      </w:pPr>
      <w:r w:rsidRPr="006F751C">
        <w:rPr>
          <w:rFonts w:ascii="Comic Sans MS" w:eastAsia="Calibri" w:hAnsi="Comic Sans MS" w:cs="Times New Roman"/>
          <w:b/>
          <w:color w:val="00B050"/>
          <w:sz w:val="24"/>
          <w:szCs w:val="60"/>
        </w:rPr>
        <w:t xml:space="preserve">  </w:t>
      </w:r>
    </w:p>
    <w:p w:rsidR="006F751C" w:rsidRDefault="006F751C" w:rsidP="006F751C">
      <w:pPr>
        <w:spacing w:after="120"/>
        <w:jc w:val="center"/>
        <w:rPr>
          <w:rFonts w:ascii="Comic Sans MS" w:eastAsia="Calibri" w:hAnsi="Comic Sans MS" w:cs="Times New Roman"/>
          <w:b/>
          <w:color w:val="00B050"/>
          <w:sz w:val="24"/>
          <w:szCs w:val="60"/>
        </w:rPr>
      </w:pPr>
      <w:r w:rsidRPr="006F751C">
        <w:rPr>
          <w:rFonts w:ascii="Comic Sans MS" w:eastAsia="Calibri" w:hAnsi="Comic Sans MS" w:cs="Times New Roman"/>
          <w:b/>
          <w:color w:val="00B050"/>
          <w:sz w:val="24"/>
          <w:szCs w:val="60"/>
        </w:rPr>
        <w:t xml:space="preserve"> </w:t>
      </w: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P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0000" w:themeColor="text1"/>
          <w:sz w:val="28"/>
          <w:szCs w:val="60"/>
        </w:rPr>
      </w:pPr>
      <w:r w:rsidRPr="00B2459C">
        <w:rPr>
          <w:rFonts w:ascii="Comic Sans MS" w:eastAsia="Calibri" w:hAnsi="Comic Sans MS" w:cs="Times New Roman"/>
          <w:b/>
          <w:color w:val="000000" w:themeColor="text1"/>
          <w:sz w:val="28"/>
          <w:szCs w:val="60"/>
        </w:rPr>
        <w:lastRenderedPageBreak/>
        <w:t>Przykładowe symptomy ryzyka dysleksji rozwojowej u uczniów oddziałów przedszkolnych  i klas I-III</w:t>
      </w:r>
    </w:p>
    <w:p w:rsidR="00B2459C" w:rsidRPr="00B2459C" w:rsidRDefault="00B2459C" w:rsidP="006F751C">
      <w:pPr>
        <w:spacing w:after="120"/>
        <w:jc w:val="center"/>
        <w:rPr>
          <w:rFonts w:ascii="Comic Sans MS" w:eastAsia="Calibri" w:hAnsi="Comic Sans MS" w:cs="Times New Roman"/>
          <w:b/>
          <w:color w:val="000000" w:themeColor="text1"/>
          <w:sz w:val="28"/>
          <w:szCs w:val="60"/>
        </w:rPr>
      </w:pPr>
    </w:p>
    <w:p w:rsidR="006F751C" w:rsidRPr="00B2459C" w:rsidRDefault="006F751C" w:rsidP="00B2459C">
      <w:pPr>
        <w:spacing w:after="120"/>
        <w:rPr>
          <w:rFonts w:ascii="Comic Sans MS" w:eastAsia="Calibri" w:hAnsi="Comic Sans MS" w:cs="Times New Roman"/>
          <w:b/>
          <w:color w:val="000000" w:themeColor="text1"/>
          <w:sz w:val="24"/>
          <w:szCs w:val="60"/>
        </w:rPr>
      </w:pPr>
      <w:r w:rsidRPr="00B2459C">
        <w:rPr>
          <w:rFonts w:ascii="Comic Sans MS" w:eastAsia="Calibri" w:hAnsi="Comic Sans MS" w:cs="Times New Roman"/>
          <w:b/>
          <w:color w:val="000000" w:themeColor="text1"/>
          <w:sz w:val="24"/>
          <w:szCs w:val="60"/>
        </w:rPr>
        <w:t xml:space="preserve">Motoryka duża </w:t>
      </w:r>
    </w:p>
    <w:p w:rsidR="006F751C" w:rsidRPr="00B2459C" w:rsidRDefault="006F751C" w:rsidP="00B2459C">
      <w:pPr>
        <w:spacing w:after="120"/>
        <w:jc w:val="both"/>
        <w:rPr>
          <w:rFonts w:ascii="Comic Sans MS" w:eastAsia="Calibri" w:hAnsi="Comic Sans MS" w:cs="Times New Roman"/>
          <w:b/>
          <w:color w:val="4F81BD" w:themeColor="accent1"/>
          <w:sz w:val="24"/>
          <w:szCs w:val="60"/>
        </w:rPr>
      </w:pPr>
      <w:r w:rsidRPr="006F751C">
        <w:rPr>
          <w:rFonts w:ascii="Comic Sans MS" w:eastAsia="Calibri" w:hAnsi="Comic Sans MS" w:cs="Times New Roman"/>
          <w:b/>
          <w:color w:val="00B050"/>
          <w:sz w:val="24"/>
          <w:szCs w:val="60"/>
        </w:rPr>
        <w:tab/>
      </w:r>
      <w:r w:rsidRPr="00B2459C">
        <w:rPr>
          <w:rFonts w:ascii="Comic Sans MS" w:eastAsia="Calibri" w:hAnsi="Comic Sans MS" w:cs="Times New Roman"/>
          <w:b/>
          <w:color w:val="4F81BD" w:themeColor="accent1"/>
          <w:sz w:val="24"/>
          <w:szCs w:val="60"/>
        </w:rPr>
        <w:t xml:space="preserve">Obniżona sprawność ruchowa – dziecko słabo biega, skacze,  ma trudności z utrzymaniem równowagi podczas nauki jazdy na   rowerze, hulajnodze;  pojawiają się trudności z wykonywaniem ćwiczeń równoważnych,  trudności z ruchem naprzemiennym, </w:t>
      </w:r>
    </w:p>
    <w:p w:rsidR="00B2459C" w:rsidRDefault="006F751C" w:rsidP="00B2459C">
      <w:pPr>
        <w:spacing w:after="120"/>
        <w:rPr>
          <w:rFonts w:ascii="Comic Sans MS" w:eastAsia="Calibri" w:hAnsi="Comic Sans MS" w:cs="Times New Roman"/>
          <w:b/>
          <w:color w:val="4F81BD" w:themeColor="accent1"/>
          <w:sz w:val="24"/>
          <w:szCs w:val="60"/>
        </w:rPr>
      </w:pPr>
      <w:r w:rsidRPr="00B2459C">
        <w:rPr>
          <w:rFonts w:ascii="Comic Sans MS" w:eastAsia="Calibri" w:hAnsi="Comic Sans MS" w:cs="Times New Roman"/>
          <w:b/>
          <w:sz w:val="24"/>
          <w:szCs w:val="60"/>
        </w:rPr>
        <w:t>Motoryka mała</w:t>
      </w:r>
      <w:r w:rsidRPr="00B2459C">
        <w:rPr>
          <w:rFonts w:ascii="Comic Sans MS" w:eastAsia="Calibri" w:hAnsi="Comic Sans MS" w:cs="Times New Roman"/>
          <w:b/>
          <w:color w:val="4F81BD" w:themeColor="accent1"/>
          <w:sz w:val="24"/>
          <w:szCs w:val="60"/>
        </w:rPr>
        <w:tab/>
      </w:r>
    </w:p>
    <w:p w:rsidR="006F751C" w:rsidRPr="00B2459C" w:rsidRDefault="006F751C" w:rsidP="00B2459C">
      <w:pPr>
        <w:spacing w:after="120"/>
        <w:ind w:firstLine="708"/>
        <w:jc w:val="both"/>
        <w:rPr>
          <w:rFonts w:ascii="Comic Sans MS" w:eastAsia="Calibri" w:hAnsi="Comic Sans MS" w:cs="Times New Roman"/>
          <w:b/>
          <w:color w:val="4F81BD" w:themeColor="accent1"/>
          <w:sz w:val="24"/>
          <w:szCs w:val="60"/>
        </w:rPr>
      </w:pPr>
      <w:r w:rsidRPr="00B2459C">
        <w:rPr>
          <w:rFonts w:ascii="Comic Sans MS" w:eastAsia="Calibri" w:hAnsi="Comic Sans MS" w:cs="Times New Roman"/>
          <w:b/>
          <w:color w:val="4F81BD" w:themeColor="accent1"/>
          <w:sz w:val="24"/>
          <w:szCs w:val="60"/>
        </w:rPr>
        <w:t xml:space="preserve">Trudności z wykonywaniem ruchów precyzyjnych w zakresie samoobsługi, wiązanie sznurowadeł, nawlekanie, używanie nożyczek. Wysokie lub obniżone napięcie mięśniowe, wpływające na dużą męczliwość ręki, nieprawidłowy chwyt narzędzia pisarskiego, zbyt duży lub zbyt mały nacisk na stronę, </w:t>
      </w:r>
    </w:p>
    <w:p w:rsidR="006F751C" w:rsidRPr="00B2459C" w:rsidRDefault="006F751C" w:rsidP="00B2459C">
      <w:pPr>
        <w:spacing w:after="120"/>
        <w:rPr>
          <w:rFonts w:ascii="Comic Sans MS" w:eastAsia="Calibri" w:hAnsi="Comic Sans MS" w:cs="Times New Roman"/>
          <w:b/>
          <w:sz w:val="24"/>
          <w:szCs w:val="60"/>
        </w:rPr>
      </w:pPr>
      <w:r w:rsidRPr="00B2459C">
        <w:rPr>
          <w:rFonts w:ascii="Comic Sans MS" w:eastAsia="Calibri" w:hAnsi="Comic Sans MS" w:cs="Times New Roman"/>
          <w:b/>
          <w:sz w:val="24"/>
          <w:szCs w:val="60"/>
        </w:rPr>
        <w:t>Funkcje wzrokowe</w:t>
      </w:r>
    </w:p>
    <w:p w:rsidR="006F751C" w:rsidRPr="00B2459C" w:rsidRDefault="006F751C" w:rsidP="00B2459C">
      <w:pPr>
        <w:spacing w:after="120"/>
        <w:jc w:val="both"/>
        <w:rPr>
          <w:rFonts w:ascii="Comic Sans MS" w:eastAsia="Calibri" w:hAnsi="Comic Sans MS" w:cs="Times New Roman"/>
          <w:b/>
          <w:color w:val="4F81BD" w:themeColor="accent1"/>
          <w:sz w:val="24"/>
          <w:szCs w:val="60"/>
        </w:rPr>
      </w:pPr>
      <w:r w:rsidRPr="006F751C">
        <w:rPr>
          <w:rFonts w:ascii="Comic Sans MS" w:eastAsia="Calibri" w:hAnsi="Comic Sans MS" w:cs="Times New Roman"/>
          <w:b/>
          <w:color w:val="00B050"/>
          <w:sz w:val="24"/>
          <w:szCs w:val="60"/>
        </w:rPr>
        <w:tab/>
      </w:r>
      <w:r w:rsidRPr="00B2459C">
        <w:rPr>
          <w:rFonts w:ascii="Comic Sans MS" w:eastAsia="Calibri" w:hAnsi="Comic Sans MS" w:cs="Times New Roman"/>
          <w:b/>
          <w:color w:val="4F81BD" w:themeColor="accent1"/>
          <w:sz w:val="24"/>
          <w:szCs w:val="60"/>
        </w:rPr>
        <w:t xml:space="preserve">Trudności z wyróżnianiem elementów z całości, a także z ich syntetyzowaniem w całość,  podczas budowania konstrukcji  z klocków lego, układania mozaiki (kolorowe figury geometryczne) według wzoru; trudności </w:t>
      </w:r>
      <w:r w:rsidR="00B2459C">
        <w:rPr>
          <w:rFonts w:ascii="Comic Sans MS" w:eastAsia="Calibri" w:hAnsi="Comic Sans MS" w:cs="Times New Roman"/>
          <w:b/>
          <w:color w:val="4F81BD" w:themeColor="accent1"/>
          <w:sz w:val="24"/>
          <w:szCs w:val="60"/>
        </w:rPr>
        <w:br/>
      </w:r>
      <w:r w:rsidRPr="00B2459C">
        <w:rPr>
          <w:rFonts w:ascii="Comic Sans MS" w:eastAsia="Calibri" w:hAnsi="Comic Sans MS" w:cs="Times New Roman"/>
          <w:b/>
          <w:color w:val="4F81BD" w:themeColor="accent1"/>
          <w:sz w:val="24"/>
          <w:szCs w:val="60"/>
        </w:rPr>
        <w:t xml:space="preserve">z wyodrębnianiem szczegółów różniących dwa obrazki, z odróżnianiem kształtów podobnych, na przykład figur geometrycznych; trudności </w:t>
      </w:r>
      <w:r w:rsidR="00B2459C">
        <w:rPr>
          <w:rFonts w:ascii="Comic Sans MS" w:eastAsia="Calibri" w:hAnsi="Comic Sans MS" w:cs="Times New Roman"/>
          <w:b/>
          <w:color w:val="4F81BD" w:themeColor="accent1"/>
          <w:sz w:val="24"/>
          <w:szCs w:val="60"/>
        </w:rPr>
        <w:br/>
      </w:r>
      <w:r w:rsidRPr="00B2459C">
        <w:rPr>
          <w:rFonts w:ascii="Comic Sans MS" w:eastAsia="Calibri" w:hAnsi="Comic Sans MS" w:cs="Times New Roman"/>
          <w:b/>
          <w:color w:val="4F81BD" w:themeColor="accent1"/>
          <w:sz w:val="24"/>
          <w:szCs w:val="60"/>
        </w:rPr>
        <w:t xml:space="preserve">z zapamiętywaniem sekwencji kolorów, znaków, obrazków;  trudności </w:t>
      </w:r>
      <w:r w:rsidR="00B2459C">
        <w:rPr>
          <w:rFonts w:ascii="Comic Sans MS" w:eastAsia="Calibri" w:hAnsi="Comic Sans MS" w:cs="Times New Roman"/>
          <w:b/>
          <w:color w:val="4F81BD" w:themeColor="accent1"/>
          <w:sz w:val="24"/>
          <w:szCs w:val="60"/>
        </w:rPr>
        <w:br/>
      </w:r>
      <w:r w:rsidRPr="00B2459C">
        <w:rPr>
          <w:rFonts w:ascii="Comic Sans MS" w:eastAsia="Calibri" w:hAnsi="Comic Sans MS" w:cs="Times New Roman"/>
          <w:b/>
          <w:color w:val="4F81BD" w:themeColor="accent1"/>
          <w:sz w:val="24"/>
          <w:szCs w:val="60"/>
        </w:rPr>
        <w:t xml:space="preserve">z odróżnianiem liter m–n,  l–t–ł lub identycznych, lecz inaczej położonych </w:t>
      </w:r>
      <w:r w:rsidR="00B2459C">
        <w:rPr>
          <w:rFonts w:ascii="Comic Sans MS" w:eastAsia="Calibri" w:hAnsi="Comic Sans MS" w:cs="Times New Roman"/>
          <w:b/>
          <w:color w:val="4F81BD" w:themeColor="accent1"/>
          <w:sz w:val="24"/>
          <w:szCs w:val="60"/>
        </w:rPr>
        <w:br/>
      </w:r>
      <w:r w:rsidRPr="00B2459C">
        <w:rPr>
          <w:rFonts w:ascii="Comic Sans MS" w:eastAsia="Calibri" w:hAnsi="Comic Sans MS" w:cs="Times New Roman"/>
          <w:b/>
          <w:color w:val="4F81BD" w:themeColor="accent1"/>
          <w:sz w:val="24"/>
          <w:szCs w:val="60"/>
        </w:rPr>
        <w:t>w przestrzeni, na przykład liter  p–b–d;</w:t>
      </w:r>
    </w:p>
    <w:p w:rsidR="006F751C" w:rsidRPr="00B2459C" w:rsidRDefault="006F751C" w:rsidP="00B2459C">
      <w:pPr>
        <w:spacing w:after="120"/>
        <w:rPr>
          <w:rFonts w:ascii="Comic Sans MS" w:eastAsia="Calibri" w:hAnsi="Comic Sans MS" w:cs="Times New Roman"/>
          <w:b/>
          <w:sz w:val="24"/>
          <w:szCs w:val="60"/>
        </w:rPr>
      </w:pPr>
      <w:r w:rsidRPr="00B2459C">
        <w:rPr>
          <w:rFonts w:ascii="Comic Sans MS" w:eastAsia="Calibri" w:hAnsi="Comic Sans MS" w:cs="Times New Roman"/>
          <w:b/>
          <w:sz w:val="24"/>
          <w:szCs w:val="60"/>
        </w:rPr>
        <w:t>Koordynacja wzrokowo-ruchowa</w:t>
      </w:r>
    </w:p>
    <w:p w:rsidR="006F751C" w:rsidRPr="00B2459C" w:rsidRDefault="006F751C" w:rsidP="00B2459C">
      <w:pPr>
        <w:spacing w:after="120"/>
        <w:jc w:val="both"/>
        <w:rPr>
          <w:rFonts w:ascii="Comic Sans MS" w:eastAsia="Calibri" w:hAnsi="Comic Sans MS" w:cs="Times New Roman"/>
          <w:b/>
          <w:color w:val="4F81BD" w:themeColor="accent1"/>
          <w:sz w:val="24"/>
          <w:szCs w:val="60"/>
        </w:rPr>
      </w:pPr>
      <w:r w:rsidRPr="006F751C">
        <w:rPr>
          <w:rFonts w:ascii="Comic Sans MS" w:eastAsia="Calibri" w:hAnsi="Comic Sans MS" w:cs="Times New Roman"/>
          <w:b/>
          <w:color w:val="00B050"/>
          <w:sz w:val="24"/>
          <w:szCs w:val="60"/>
        </w:rPr>
        <w:tab/>
      </w:r>
      <w:r w:rsidRPr="00B2459C">
        <w:rPr>
          <w:rFonts w:ascii="Comic Sans MS" w:eastAsia="Calibri" w:hAnsi="Comic Sans MS" w:cs="Times New Roman"/>
          <w:b/>
          <w:color w:val="4F81BD" w:themeColor="accent1"/>
          <w:sz w:val="24"/>
          <w:szCs w:val="60"/>
        </w:rPr>
        <w:t>Trudności z rzucaniem, podrzucaniem i chwytaniem piłki, balonów, chusteczek, podbijaniem piłeczki rakietką; trudności z opanowaniem sztuki żonglowania dwoma lub więcej rekwizytami; trudności z układaniem klocków, niechęć do zabaw precyzyjnych;  nieprawidłowe układanie w palcach narzędzia do pisania, trudności z rysowaniem szlaczków, kolorowaniem wg wzoru, trudności z rysowaniem po śladzie, kolorowaniem w</w:t>
      </w:r>
      <w:r w:rsidR="00B2459C">
        <w:rPr>
          <w:rFonts w:ascii="Comic Sans MS" w:eastAsia="Calibri" w:hAnsi="Comic Sans MS" w:cs="Times New Roman"/>
          <w:b/>
          <w:color w:val="4F81BD" w:themeColor="accent1"/>
          <w:sz w:val="24"/>
          <w:szCs w:val="60"/>
        </w:rPr>
        <w:t xml:space="preserve"> ramach wyznaczonych konturów; </w:t>
      </w:r>
      <w:r w:rsidRPr="00B2459C">
        <w:rPr>
          <w:rFonts w:ascii="Comic Sans MS" w:eastAsia="Calibri" w:hAnsi="Comic Sans MS" w:cs="Times New Roman"/>
          <w:b/>
          <w:color w:val="4F81BD" w:themeColor="accent1"/>
          <w:sz w:val="24"/>
          <w:szCs w:val="60"/>
        </w:rPr>
        <w:t>w następstwie pisanie  niekształtnych liter, trudności z zapamiętaniem obrazu graficznego litery.</w:t>
      </w:r>
    </w:p>
    <w:p w:rsidR="006F751C" w:rsidRDefault="006F751C" w:rsidP="00B2459C">
      <w:pPr>
        <w:spacing w:after="120"/>
        <w:rPr>
          <w:rFonts w:ascii="Comic Sans MS" w:eastAsia="Calibri" w:hAnsi="Comic Sans MS" w:cs="Times New Roman"/>
          <w:b/>
          <w:color w:val="00B050"/>
          <w:sz w:val="24"/>
          <w:szCs w:val="60"/>
        </w:rPr>
      </w:pPr>
    </w:p>
    <w:p w:rsidR="00B2459C" w:rsidRDefault="00B2459C" w:rsidP="00B2459C">
      <w:pPr>
        <w:spacing w:after="120"/>
        <w:rPr>
          <w:rFonts w:ascii="Comic Sans MS" w:eastAsia="Calibri" w:hAnsi="Comic Sans MS" w:cs="Times New Roman"/>
          <w:b/>
          <w:color w:val="00B050"/>
          <w:sz w:val="24"/>
          <w:szCs w:val="60"/>
        </w:rPr>
      </w:pPr>
    </w:p>
    <w:p w:rsidR="00B2459C" w:rsidRPr="006F751C" w:rsidRDefault="00B2459C" w:rsidP="00B2459C">
      <w:pPr>
        <w:spacing w:after="120"/>
        <w:rPr>
          <w:rFonts w:ascii="Comic Sans MS" w:eastAsia="Calibri" w:hAnsi="Comic Sans MS" w:cs="Times New Roman"/>
          <w:b/>
          <w:color w:val="00B050"/>
          <w:sz w:val="24"/>
          <w:szCs w:val="60"/>
        </w:rPr>
      </w:pPr>
    </w:p>
    <w:p w:rsidR="006F751C" w:rsidRPr="00B2459C" w:rsidRDefault="006F751C" w:rsidP="00B2459C">
      <w:pPr>
        <w:spacing w:after="120"/>
        <w:rPr>
          <w:rFonts w:ascii="Comic Sans MS" w:eastAsia="Calibri" w:hAnsi="Comic Sans MS" w:cs="Times New Roman"/>
          <w:b/>
          <w:sz w:val="24"/>
          <w:szCs w:val="60"/>
        </w:rPr>
      </w:pPr>
      <w:r w:rsidRPr="00B2459C">
        <w:rPr>
          <w:rFonts w:ascii="Comic Sans MS" w:eastAsia="Calibri" w:hAnsi="Comic Sans MS" w:cs="Times New Roman"/>
          <w:b/>
          <w:sz w:val="24"/>
          <w:szCs w:val="60"/>
        </w:rPr>
        <w:t xml:space="preserve">Funkcje słuchowo-językowe </w:t>
      </w:r>
    </w:p>
    <w:p w:rsidR="006F751C" w:rsidRPr="00B2459C" w:rsidRDefault="006F751C" w:rsidP="00B2459C">
      <w:pPr>
        <w:spacing w:after="120"/>
        <w:jc w:val="both"/>
        <w:rPr>
          <w:rFonts w:ascii="Comic Sans MS" w:eastAsia="Calibri" w:hAnsi="Comic Sans MS" w:cs="Times New Roman"/>
          <w:b/>
          <w:color w:val="4F81BD" w:themeColor="accent1"/>
          <w:sz w:val="24"/>
          <w:szCs w:val="60"/>
        </w:rPr>
      </w:pPr>
      <w:r w:rsidRPr="006F751C">
        <w:rPr>
          <w:rFonts w:ascii="Comic Sans MS" w:eastAsia="Calibri" w:hAnsi="Comic Sans MS" w:cs="Times New Roman"/>
          <w:b/>
          <w:color w:val="00B050"/>
          <w:sz w:val="24"/>
          <w:szCs w:val="60"/>
        </w:rPr>
        <w:tab/>
      </w:r>
      <w:r w:rsidRPr="00B2459C">
        <w:rPr>
          <w:rFonts w:ascii="Comic Sans MS" w:eastAsia="Calibri" w:hAnsi="Comic Sans MS" w:cs="Times New Roman"/>
          <w:b/>
          <w:color w:val="4F81BD" w:themeColor="accent1"/>
          <w:sz w:val="24"/>
          <w:szCs w:val="60"/>
        </w:rPr>
        <w:t xml:space="preserve">Częste przekręcanie trudnych wyrazów, przestawianie głosek i sylab-„ </w:t>
      </w:r>
      <w:proofErr w:type="spellStart"/>
      <w:r w:rsidRPr="00B2459C">
        <w:rPr>
          <w:rFonts w:ascii="Comic Sans MS" w:eastAsia="Calibri" w:hAnsi="Comic Sans MS" w:cs="Times New Roman"/>
          <w:b/>
          <w:color w:val="4F81BD" w:themeColor="accent1"/>
          <w:sz w:val="24"/>
          <w:szCs w:val="60"/>
        </w:rPr>
        <w:t>sosza</w:t>
      </w:r>
      <w:proofErr w:type="spellEnd"/>
      <w:r w:rsidRPr="00B2459C">
        <w:rPr>
          <w:rFonts w:ascii="Comic Sans MS" w:eastAsia="Calibri" w:hAnsi="Comic Sans MS" w:cs="Times New Roman"/>
          <w:b/>
          <w:color w:val="4F81BD" w:themeColor="accent1"/>
          <w:sz w:val="24"/>
          <w:szCs w:val="60"/>
        </w:rPr>
        <w:t xml:space="preserve">, </w:t>
      </w:r>
      <w:proofErr w:type="spellStart"/>
      <w:r w:rsidRPr="00B2459C">
        <w:rPr>
          <w:rFonts w:ascii="Comic Sans MS" w:eastAsia="Calibri" w:hAnsi="Comic Sans MS" w:cs="Times New Roman"/>
          <w:b/>
          <w:color w:val="4F81BD" w:themeColor="accent1"/>
          <w:sz w:val="24"/>
          <w:szCs w:val="60"/>
        </w:rPr>
        <w:t>kordła</w:t>
      </w:r>
      <w:proofErr w:type="spellEnd"/>
      <w:r w:rsidRPr="00B2459C">
        <w:rPr>
          <w:rFonts w:ascii="Comic Sans MS" w:eastAsia="Calibri" w:hAnsi="Comic Sans MS" w:cs="Times New Roman"/>
          <w:b/>
          <w:color w:val="4F81BD" w:themeColor="accent1"/>
          <w:sz w:val="24"/>
          <w:szCs w:val="60"/>
        </w:rPr>
        <w:t>”, trudności z zapamiętywaniem  wierszyków, piosenek, mylenie nazw zbliżonych fonetycznie; odtwarzaniem rytmów z pamięci i według wzoru; trudności z wydzielaniem sylab i głosek ze słów, określaniem głoski na początku i końcu wyrazu; trudności z dokonywaniem analizy</w:t>
      </w:r>
      <w:r w:rsidR="00B2459C">
        <w:rPr>
          <w:rFonts w:ascii="Comic Sans MS" w:eastAsia="Calibri" w:hAnsi="Comic Sans MS" w:cs="Times New Roman"/>
          <w:b/>
          <w:color w:val="4F81BD" w:themeColor="accent1"/>
          <w:sz w:val="24"/>
          <w:szCs w:val="60"/>
        </w:rPr>
        <w:t xml:space="preserve"> i syntezy </w:t>
      </w:r>
      <w:r w:rsidR="00B2459C">
        <w:rPr>
          <w:rFonts w:ascii="Comic Sans MS" w:eastAsia="Calibri" w:hAnsi="Comic Sans MS" w:cs="Times New Roman"/>
          <w:b/>
          <w:color w:val="4F81BD" w:themeColor="accent1"/>
          <w:sz w:val="24"/>
          <w:szCs w:val="60"/>
        </w:rPr>
        <w:br/>
        <w:t xml:space="preserve">w zakresie  głoski  </w:t>
      </w:r>
      <w:r w:rsidRPr="00B2459C">
        <w:rPr>
          <w:rFonts w:ascii="Comic Sans MS" w:eastAsia="Calibri" w:hAnsi="Comic Sans MS" w:cs="Times New Roman"/>
          <w:b/>
          <w:color w:val="4F81BD" w:themeColor="accent1"/>
          <w:sz w:val="24"/>
          <w:szCs w:val="60"/>
        </w:rPr>
        <w:t>i sylaby; z dodawaniem, zastępowaniem, przestawianiem cząstek fonologicznych; trudności z wykonaniem poleceń typu: odszukaj słowa ukryte w nazwie „lewkonia”,  wymyśl rym do słowa „kotek”.</w:t>
      </w:r>
    </w:p>
    <w:p w:rsidR="006F751C" w:rsidRPr="00B2459C" w:rsidRDefault="006F751C" w:rsidP="00B2459C">
      <w:pPr>
        <w:spacing w:after="120"/>
        <w:rPr>
          <w:rFonts w:ascii="Comic Sans MS" w:eastAsia="Calibri" w:hAnsi="Comic Sans MS" w:cs="Times New Roman"/>
          <w:b/>
          <w:sz w:val="24"/>
          <w:szCs w:val="60"/>
        </w:rPr>
      </w:pPr>
      <w:r w:rsidRPr="00B2459C">
        <w:rPr>
          <w:rFonts w:ascii="Comic Sans MS" w:eastAsia="Calibri" w:hAnsi="Comic Sans MS" w:cs="Times New Roman"/>
          <w:b/>
          <w:sz w:val="24"/>
          <w:szCs w:val="60"/>
        </w:rPr>
        <w:t>Pamięć fonologiczna, sekwencyjna</w:t>
      </w:r>
    </w:p>
    <w:p w:rsidR="006F751C" w:rsidRPr="00B2459C" w:rsidRDefault="006F751C" w:rsidP="00B2459C">
      <w:pPr>
        <w:spacing w:after="120"/>
        <w:jc w:val="both"/>
        <w:rPr>
          <w:rFonts w:ascii="Comic Sans MS" w:eastAsia="Calibri" w:hAnsi="Comic Sans MS" w:cs="Times New Roman"/>
          <w:b/>
          <w:color w:val="4F81BD" w:themeColor="accent1"/>
          <w:sz w:val="24"/>
          <w:szCs w:val="60"/>
        </w:rPr>
      </w:pPr>
      <w:r w:rsidRPr="006F751C">
        <w:rPr>
          <w:rFonts w:ascii="Comic Sans MS" w:eastAsia="Calibri" w:hAnsi="Comic Sans MS" w:cs="Times New Roman"/>
          <w:b/>
          <w:color w:val="00B050"/>
          <w:sz w:val="24"/>
          <w:szCs w:val="60"/>
        </w:rPr>
        <w:tab/>
      </w:r>
      <w:r w:rsidRPr="00B2459C">
        <w:rPr>
          <w:rFonts w:ascii="Comic Sans MS" w:eastAsia="Calibri" w:hAnsi="Comic Sans MS" w:cs="Times New Roman"/>
          <w:b/>
          <w:color w:val="4F81BD" w:themeColor="accent1"/>
          <w:sz w:val="24"/>
          <w:szCs w:val="60"/>
        </w:rPr>
        <w:t>Trudności z zapamiętywaniem nazw: dni tygodnia, pór roku, wczoraj-jutro,</w:t>
      </w:r>
      <w:r w:rsidR="00B2459C">
        <w:rPr>
          <w:rFonts w:ascii="Comic Sans MS" w:eastAsia="Calibri" w:hAnsi="Comic Sans MS" w:cs="Times New Roman"/>
          <w:b/>
          <w:color w:val="4F81BD" w:themeColor="accent1"/>
          <w:sz w:val="24"/>
          <w:szCs w:val="60"/>
        </w:rPr>
        <w:t xml:space="preserve"> </w:t>
      </w:r>
      <w:r w:rsidRPr="00B2459C">
        <w:rPr>
          <w:rFonts w:ascii="Comic Sans MS" w:eastAsia="Calibri" w:hAnsi="Comic Sans MS" w:cs="Times New Roman"/>
          <w:b/>
          <w:color w:val="4F81BD" w:themeColor="accent1"/>
          <w:sz w:val="24"/>
          <w:szCs w:val="60"/>
        </w:rPr>
        <w:t>trudności z dokonywaniem szybkiego przeszukiwania pamięci; wolne tempo szybkiego nazywania szeregu prostych obrazków.</w:t>
      </w:r>
    </w:p>
    <w:p w:rsidR="00B2459C" w:rsidRDefault="00B2459C" w:rsidP="00B2459C">
      <w:pPr>
        <w:spacing w:after="120"/>
        <w:jc w:val="both"/>
        <w:rPr>
          <w:rFonts w:ascii="Comic Sans MS" w:eastAsia="Calibri" w:hAnsi="Comic Sans MS" w:cs="Times New Roman"/>
          <w:b/>
          <w:color w:val="4F81BD" w:themeColor="accent1"/>
          <w:sz w:val="24"/>
          <w:szCs w:val="60"/>
        </w:rPr>
      </w:pPr>
    </w:p>
    <w:p w:rsidR="006F751C" w:rsidRPr="00B2459C" w:rsidRDefault="006F751C" w:rsidP="00B2459C">
      <w:pPr>
        <w:spacing w:after="120"/>
        <w:jc w:val="both"/>
        <w:rPr>
          <w:rFonts w:ascii="Comic Sans MS" w:eastAsia="Calibri" w:hAnsi="Comic Sans MS" w:cs="Times New Roman"/>
          <w:b/>
          <w:color w:val="4F81BD" w:themeColor="accent1"/>
          <w:sz w:val="24"/>
          <w:szCs w:val="60"/>
        </w:rPr>
      </w:pPr>
      <w:r w:rsidRPr="00B2459C">
        <w:rPr>
          <w:rFonts w:ascii="Comic Sans MS" w:eastAsia="Calibri" w:hAnsi="Comic Sans MS" w:cs="Times New Roman"/>
          <w:b/>
          <w:color w:val="4F81BD" w:themeColor="accent1"/>
          <w:sz w:val="24"/>
          <w:szCs w:val="60"/>
        </w:rPr>
        <w:t xml:space="preserve">Trudności w prawidłowej orientacji w  schemacie własnego ciała i przestrzeni : trudności z prawidłowym planowaniem, zagospodarowaniem kartki </w:t>
      </w:r>
      <w:r w:rsidR="00B2459C">
        <w:rPr>
          <w:rFonts w:ascii="Comic Sans MS" w:eastAsia="Calibri" w:hAnsi="Comic Sans MS" w:cs="Times New Roman"/>
          <w:b/>
          <w:color w:val="4F81BD" w:themeColor="accent1"/>
          <w:sz w:val="24"/>
          <w:szCs w:val="60"/>
        </w:rPr>
        <w:br/>
      </w:r>
      <w:r w:rsidRPr="00B2459C">
        <w:rPr>
          <w:rFonts w:ascii="Comic Sans MS" w:eastAsia="Calibri" w:hAnsi="Comic Sans MS" w:cs="Times New Roman"/>
          <w:b/>
          <w:color w:val="4F81BD" w:themeColor="accent1"/>
          <w:sz w:val="24"/>
          <w:szCs w:val="60"/>
        </w:rPr>
        <w:t xml:space="preserve">w zeszycie, bloku; pisanie z pomijaniem kolejnych linii w zeszycie, różnej wielkości odstępy pomiędzy wierszami,  przestawianie kolejności liter </w:t>
      </w:r>
      <w:r w:rsidR="00B2459C">
        <w:rPr>
          <w:rFonts w:ascii="Comic Sans MS" w:eastAsia="Calibri" w:hAnsi="Comic Sans MS" w:cs="Times New Roman"/>
          <w:b/>
          <w:color w:val="4F81BD" w:themeColor="accent1"/>
          <w:sz w:val="24"/>
          <w:szCs w:val="60"/>
        </w:rPr>
        <w:br/>
      </w:r>
      <w:r w:rsidRPr="00B2459C">
        <w:rPr>
          <w:rFonts w:ascii="Comic Sans MS" w:eastAsia="Calibri" w:hAnsi="Comic Sans MS" w:cs="Times New Roman"/>
          <w:b/>
          <w:color w:val="4F81BD" w:themeColor="accent1"/>
          <w:sz w:val="24"/>
          <w:szCs w:val="60"/>
        </w:rPr>
        <w:t>w wyrazach ( od-do). Trudności w sprawnym realizowaniu poleceń typu: kładziemy książki po prawej stronie ławki, ustawiamy się po mojej lewej stronie, ustawiamy się za mną, układamy plecaki po lewej stronie ławki,  układamy piłkę obok prawej stopy.</w:t>
      </w:r>
    </w:p>
    <w:p w:rsidR="006F751C" w:rsidRPr="006F751C" w:rsidRDefault="006F751C" w:rsidP="00B2459C">
      <w:pPr>
        <w:spacing w:after="120"/>
        <w:rPr>
          <w:rFonts w:ascii="Comic Sans MS" w:eastAsia="Calibri" w:hAnsi="Comic Sans MS" w:cs="Times New Roman"/>
          <w:b/>
          <w:color w:val="00B050"/>
          <w:sz w:val="24"/>
          <w:szCs w:val="60"/>
        </w:rPr>
      </w:pPr>
      <w:r w:rsidRPr="006F751C">
        <w:rPr>
          <w:rFonts w:ascii="Comic Sans MS" w:eastAsia="Calibri" w:hAnsi="Comic Sans MS" w:cs="Times New Roman"/>
          <w:b/>
          <w:color w:val="00B050"/>
          <w:sz w:val="24"/>
          <w:szCs w:val="60"/>
        </w:rPr>
        <w:t xml:space="preserve"> </w:t>
      </w:r>
    </w:p>
    <w:p w:rsidR="006F751C" w:rsidRPr="006F751C" w:rsidRDefault="006F751C" w:rsidP="006F751C">
      <w:pPr>
        <w:spacing w:after="120"/>
        <w:jc w:val="center"/>
        <w:rPr>
          <w:rFonts w:ascii="Comic Sans MS" w:eastAsia="Calibri" w:hAnsi="Comic Sans MS" w:cs="Times New Roman"/>
          <w:b/>
          <w:color w:val="00B050"/>
          <w:sz w:val="24"/>
          <w:szCs w:val="60"/>
        </w:rPr>
      </w:pPr>
    </w:p>
    <w:p w:rsidR="006F751C" w:rsidRPr="00B2459C" w:rsidRDefault="006F751C" w:rsidP="006F751C">
      <w:pPr>
        <w:spacing w:after="120"/>
        <w:jc w:val="center"/>
        <w:rPr>
          <w:rFonts w:ascii="Comic Sans MS" w:eastAsia="Calibri" w:hAnsi="Comic Sans MS" w:cs="Times New Roman"/>
          <w:b/>
          <w:sz w:val="24"/>
          <w:szCs w:val="60"/>
        </w:rPr>
      </w:pPr>
      <w:r w:rsidRPr="00B2459C">
        <w:rPr>
          <w:rFonts w:ascii="Comic Sans MS" w:eastAsia="Calibri" w:hAnsi="Comic Sans MS" w:cs="Times New Roman"/>
          <w:b/>
          <w:sz w:val="24"/>
          <w:szCs w:val="60"/>
        </w:rPr>
        <w:t xml:space="preserve">Źródło: „Uczeń z dysleksją w szkole – poradnik nie tylko dla polonistów”, Marta Bogdanowicz, Anna </w:t>
      </w:r>
      <w:proofErr w:type="spellStart"/>
      <w:r w:rsidRPr="00B2459C">
        <w:rPr>
          <w:rFonts w:ascii="Comic Sans MS" w:eastAsia="Calibri" w:hAnsi="Comic Sans MS" w:cs="Times New Roman"/>
          <w:b/>
          <w:sz w:val="24"/>
          <w:szCs w:val="60"/>
        </w:rPr>
        <w:t>Adryjanek</w:t>
      </w:r>
      <w:proofErr w:type="spellEnd"/>
      <w:r w:rsidRPr="00B2459C">
        <w:rPr>
          <w:rFonts w:ascii="Comic Sans MS" w:eastAsia="Calibri" w:hAnsi="Comic Sans MS" w:cs="Times New Roman"/>
          <w:b/>
          <w:sz w:val="24"/>
          <w:szCs w:val="60"/>
        </w:rPr>
        <w:t xml:space="preserve">, </w:t>
      </w:r>
      <w:proofErr w:type="spellStart"/>
      <w:r w:rsidRPr="00B2459C">
        <w:rPr>
          <w:rFonts w:ascii="Comic Sans MS" w:eastAsia="Calibri" w:hAnsi="Comic Sans MS" w:cs="Times New Roman"/>
          <w:b/>
          <w:sz w:val="24"/>
          <w:szCs w:val="60"/>
        </w:rPr>
        <w:t>wyd.Operon</w:t>
      </w:r>
      <w:proofErr w:type="spellEnd"/>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B2459C" w:rsidRDefault="00B2459C" w:rsidP="006F751C">
      <w:pPr>
        <w:spacing w:after="120"/>
        <w:jc w:val="center"/>
        <w:rPr>
          <w:rFonts w:ascii="Comic Sans MS" w:eastAsia="Calibri" w:hAnsi="Comic Sans MS" w:cs="Times New Roman"/>
          <w:b/>
          <w:color w:val="00B050"/>
          <w:sz w:val="24"/>
          <w:szCs w:val="60"/>
        </w:rPr>
      </w:pPr>
    </w:p>
    <w:p w:rsidR="006F751C" w:rsidRDefault="006F751C" w:rsidP="006F751C">
      <w:pPr>
        <w:spacing w:after="120"/>
        <w:jc w:val="center"/>
        <w:rPr>
          <w:rFonts w:ascii="Comic Sans MS" w:eastAsia="Calibri" w:hAnsi="Comic Sans MS" w:cs="Times New Roman"/>
          <w:b/>
          <w:color w:val="00B050"/>
          <w:sz w:val="24"/>
          <w:szCs w:val="60"/>
        </w:rPr>
      </w:pPr>
    </w:p>
    <w:p w:rsidR="006F751C" w:rsidRPr="00B2459C" w:rsidRDefault="006F751C" w:rsidP="006F751C">
      <w:pPr>
        <w:spacing w:after="120"/>
        <w:jc w:val="center"/>
        <w:rPr>
          <w:rFonts w:ascii="Comic Sans MS" w:eastAsia="Calibri" w:hAnsi="Comic Sans MS" w:cs="Times New Roman"/>
          <w:b/>
          <w:sz w:val="32"/>
          <w:szCs w:val="60"/>
        </w:rPr>
      </w:pPr>
      <w:r w:rsidRPr="00B2459C">
        <w:rPr>
          <w:rFonts w:ascii="Comic Sans MS" w:eastAsia="Calibri" w:hAnsi="Comic Sans MS" w:cs="Times New Roman"/>
          <w:b/>
          <w:sz w:val="32"/>
          <w:szCs w:val="60"/>
        </w:rPr>
        <w:lastRenderedPageBreak/>
        <w:t>ZASADY TERAPII PEDAGOGICZNEJ</w:t>
      </w:r>
    </w:p>
    <w:p w:rsidR="006F751C" w:rsidRPr="006F751C" w:rsidRDefault="006F751C" w:rsidP="006F751C">
      <w:pPr>
        <w:spacing w:after="120"/>
        <w:jc w:val="center"/>
        <w:rPr>
          <w:rFonts w:ascii="Comic Sans MS" w:eastAsia="Calibri" w:hAnsi="Comic Sans MS" w:cs="Times New Roman"/>
          <w:b/>
          <w:color w:val="00B050"/>
          <w:sz w:val="24"/>
          <w:szCs w:val="60"/>
        </w:rPr>
      </w:pP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FF0000"/>
          <w:sz w:val="24"/>
          <w:szCs w:val="60"/>
        </w:rPr>
        <w:t>Zasada 1</w:t>
      </w:r>
      <w:r w:rsidRPr="00B2459C">
        <w:rPr>
          <w:rFonts w:ascii="Comic Sans MS" w:eastAsia="Calibri" w:hAnsi="Comic Sans MS" w:cs="Times New Roman"/>
          <w:b/>
          <w:color w:val="17365D" w:themeColor="text2" w:themeShade="BF"/>
          <w:sz w:val="24"/>
          <w:szCs w:val="60"/>
        </w:rPr>
        <w:t>:</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Indywidualizacji środków i metod oddziaływania korekcyjnego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Dobieramy indywidualne metody dydaktyczne do możliwości  konkretnego dziecka.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W toku zajęć kontrolujemy przebieg i wyniki pracy dziecka.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Pomagamy w przezwyciężaniu trudności.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Stosujemy indywidualne zabiegi wychowawcze i psychoterapeutyczne.</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p>
    <w:p w:rsidR="006F751C" w:rsidRPr="00B2459C" w:rsidRDefault="006F751C" w:rsidP="00B2459C">
      <w:pPr>
        <w:spacing w:after="120"/>
        <w:rPr>
          <w:rFonts w:ascii="Comic Sans MS" w:eastAsia="Calibri" w:hAnsi="Comic Sans MS" w:cs="Times New Roman"/>
          <w:b/>
          <w:color w:val="FF0000"/>
          <w:sz w:val="24"/>
          <w:szCs w:val="60"/>
        </w:rPr>
      </w:pPr>
      <w:r w:rsidRPr="00B2459C">
        <w:rPr>
          <w:rFonts w:ascii="Comic Sans MS" w:eastAsia="Calibri" w:hAnsi="Comic Sans MS" w:cs="Times New Roman"/>
          <w:b/>
          <w:color w:val="FF0000"/>
          <w:sz w:val="24"/>
          <w:szCs w:val="60"/>
        </w:rPr>
        <w:t>Zasada 2:</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Powolnego stopniowania trudności zadań.</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Stosujemy stopniowanie trudności w zakresie objętości i przystępności  materiału.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Przechodzimy od ćwiczeń prostych, obejmujących niewielki zakres materiału do złożonych, wymagających opracowania dużych partii materiału dydaktycznego.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Przechodzimy do zadań trudniejszych wtedy, gdy dziecko sprawnie opanuje wcześniejsze, łatwiejsze.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Ćwiczymy tak długo daną umiejętność, dopóki terapeuta nie ma poczucia, że dziecko wykonuje ją sprawnie.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Nie ma czasowych reguł (rygorów) ćwiczenia danej umiejętności.</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p>
    <w:p w:rsidR="006F751C" w:rsidRPr="00B2459C" w:rsidRDefault="006F751C" w:rsidP="00B2459C">
      <w:pPr>
        <w:spacing w:after="120"/>
        <w:rPr>
          <w:rFonts w:ascii="Comic Sans MS" w:eastAsia="Calibri" w:hAnsi="Comic Sans MS" w:cs="Times New Roman"/>
          <w:b/>
          <w:color w:val="FF0000"/>
          <w:sz w:val="24"/>
          <w:szCs w:val="60"/>
        </w:rPr>
      </w:pPr>
      <w:r w:rsidRPr="00B2459C">
        <w:rPr>
          <w:rFonts w:ascii="Comic Sans MS" w:eastAsia="Calibri" w:hAnsi="Comic Sans MS" w:cs="Times New Roman"/>
          <w:b/>
          <w:color w:val="FF0000"/>
          <w:sz w:val="24"/>
          <w:szCs w:val="60"/>
        </w:rPr>
        <w:t xml:space="preserve">Zasada 3: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Korekcji zaburzeń: ćwiczenie przede wszystkim funkcji najgłębiej zaburzonych i najsłabiej opanowanych umiejętności.</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Im głębiej zaburzona dana funkcja tym większa podatność na zmęczenie dziecka.</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Nie ćwiczymy tylko jednej funkcji, bo może dojść do przetrenowania, zniechęcenia i powrotu do złych nawyków.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lastRenderedPageBreak/>
        <w:t xml:space="preserve">- Wskazana przemienność ćwiczeń - najgłębiej zaburzone funkcje z mniej zaburzonymi, bardziej sprawne z mniej, percepcja słuchowa z wzrokową.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W ćwiczeniu czytania i pisania - łączenie ich w jednym zadaniu.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p>
    <w:p w:rsidR="006F751C" w:rsidRPr="00B2459C" w:rsidRDefault="006F751C" w:rsidP="00B2459C">
      <w:pPr>
        <w:spacing w:after="120"/>
        <w:rPr>
          <w:rFonts w:ascii="Comic Sans MS" w:eastAsia="Calibri" w:hAnsi="Comic Sans MS" w:cs="Times New Roman"/>
          <w:b/>
          <w:color w:val="FF0000"/>
          <w:sz w:val="24"/>
          <w:szCs w:val="60"/>
        </w:rPr>
      </w:pPr>
      <w:r w:rsidRPr="00B2459C">
        <w:rPr>
          <w:rFonts w:ascii="Comic Sans MS" w:eastAsia="Calibri" w:hAnsi="Comic Sans MS" w:cs="Times New Roman"/>
          <w:b/>
          <w:color w:val="FF0000"/>
          <w:sz w:val="24"/>
          <w:szCs w:val="60"/>
        </w:rPr>
        <w:t>Zasada 4:</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Kompensacji zaburzeń: łączenie ćwiczeń funkcji zaburzonych z ćwiczeniami funkcji niezaburzonych w celu tworzenia właściwych mechanizmów kompensacyjnych.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Funkcje sprawniejsze wspierają czynności funkcji zaburzonych.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Usprawniona zostaje integracja psychomotoryczna</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p>
    <w:p w:rsidR="006F751C" w:rsidRPr="00B2459C" w:rsidRDefault="00B2459C" w:rsidP="00B2459C">
      <w:pPr>
        <w:spacing w:after="120"/>
        <w:rPr>
          <w:rFonts w:ascii="Comic Sans MS" w:eastAsia="Calibri" w:hAnsi="Comic Sans MS" w:cs="Times New Roman"/>
          <w:b/>
          <w:color w:val="FF0000"/>
          <w:sz w:val="24"/>
          <w:szCs w:val="60"/>
        </w:rPr>
      </w:pPr>
      <w:r w:rsidRPr="00B2459C">
        <w:rPr>
          <w:rFonts w:ascii="Comic Sans MS" w:eastAsia="Calibri" w:hAnsi="Comic Sans MS" w:cs="Times New Roman"/>
          <w:b/>
          <w:color w:val="FF0000"/>
          <w:sz w:val="24"/>
          <w:szCs w:val="60"/>
        </w:rPr>
        <w:t>Zasada 5:</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Systematyczności.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Przerwy w zajęciach powodują regres.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p>
    <w:p w:rsidR="006F751C" w:rsidRPr="00B2459C" w:rsidRDefault="006F751C" w:rsidP="00B2459C">
      <w:pPr>
        <w:spacing w:after="120"/>
        <w:rPr>
          <w:rFonts w:ascii="Comic Sans MS" w:eastAsia="Calibri" w:hAnsi="Comic Sans MS" w:cs="Times New Roman"/>
          <w:b/>
          <w:color w:val="FF0000"/>
          <w:sz w:val="24"/>
          <w:szCs w:val="60"/>
        </w:rPr>
      </w:pPr>
      <w:r w:rsidRPr="00B2459C">
        <w:rPr>
          <w:rFonts w:ascii="Comic Sans MS" w:eastAsia="Calibri" w:hAnsi="Comic Sans MS" w:cs="Times New Roman"/>
          <w:b/>
          <w:color w:val="FF0000"/>
          <w:sz w:val="24"/>
          <w:szCs w:val="60"/>
        </w:rPr>
        <w:t>Zasada 6:</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Ciągłości oddziaływania psychoterapeutycznego.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Działania psychoterapeutyczne powinny towarzyszyć zabiegom dydaktycznym przez cały czas trwania zajęć terapii pedagogicznej.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xml:space="preserve">- W pierwszym okresie działania psychoterapeutyczne powinny być dominujące. </w:t>
      </w:r>
    </w:p>
    <w:p w:rsidR="006F751C" w:rsidRPr="00B2459C" w:rsidRDefault="006F751C" w:rsidP="00B2459C">
      <w:pPr>
        <w:spacing w:after="120"/>
        <w:rPr>
          <w:rFonts w:ascii="Comic Sans MS" w:eastAsia="Calibri" w:hAnsi="Comic Sans MS" w:cs="Times New Roman"/>
          <w:b/>
          <w:color w:val="17365D" w:themeColor="text2" w:themeShade="BF"/>
          <w:sz w:val="24"/>
          <w:szCs w:val="60"/>
        </w:rPr>
      </w:pPr>
      <w:r w:rsidRPr="00B2459C">
        <w:rPr>
          <w:rFonts w:ascii="Comic Sans MS" w:eastAsia="Calibri" w:hAnsi="Comic Sans MS" w:cs="Times New Roman"/>
          <w:b/>
          <w:color w:val="17365D" w:themeColor="text2" w:themeShade="BF"/>
          <w:sz w:val="24"/>
          <w:szCs w:val="60"/>
        </w:rPr>
        <w:t>- Pełnią funkcje profilaktyczne - chronią przed dalszymi negatywnymi następstwami niepowodzeń szkolnych.</w:t>
      </w:r>
    </w:p>
    <w:p w:rsidR="006F751C" w:rsidRPr="00B2459C" w:rsidRDefault="006F751C" w:rsidP="006F751C">
      <w:pPr>
        <w:spacing w:after="120"/>
        <w:jc w:val="center"/>
        <w:rPr>
          <w:rFonts w:ascii="Comic Sans MS" w:eastAsia="Calibri" w:hAnsi="Comic Sans MS" w:cs="Times New Roman"/>
          <w:b/>
          <w:color w:val="17365D" w:themeColor="text2" w:themeShade="BF"/>
          <w:sz w:val="24"/>
          <w:szCs w:val="60"/>
        </w:rPr>
      </w:pPr>
    </w:p>
    <w:p w:rsidR="006F751C" w:rsidRPr="006F751C" w:rsidRDefault="006F751C" w:rsidP="006F751C">
      <w:pPr>
        <w:spacing w:after="120"/>
        <w:jc w:val="center"/>
        <w:rPr>
          <w:rFonts w:ascii="Comic Sans MS" w:eastAsia="Calibri" w:hAnsi="Comic Sans MS" w:cs="Times New Roman"/>
          <w:b/>
          <w:color w:val="00B050"/>
          <w:sz w:val="24"/>
          <w:szCs w:val="60"/>
        </w:rPr>
      </w:pPr>
    </w:p>
    <w:sectPr w:rsidR="006F751C" w:rsidRPr="006F751C" w:rsidSect="006F751C">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mic Sans MS">
    <w:panose1 w:val="030F0702030302020204"/>
    <w:charset w:val="EE"/>
    <w:family w:val="script"/>
    <w:pitch w:val="variable"/>
    <w:sig w:usb0="00000287" w:usb1="00000013"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51C"/>
    <w:rsid w:val="002D6B9E"/>
    <w:rsid w:val="006549BF"/>
    <w:rsid w:val="006F751C"/>
    <w:rsid w:val="00B245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751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F751C"/>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6F75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td.edu.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8</Pages>
  <Words>1594</Words>
  <Characters>9568</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11140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 Bartold</dc:creator>
  <cp:lastModifiedBy>Maria Bartold</cp:lastModifiedBy>
  <cp:revision>2</cp:revision>
  <dcterms:created xsi:type="dcterms:W3CDTF">2019-11-15T17:40:00Z</dcterms:created>
  <dcterms:modified xsi:type="dcterms:W3CDTF">2019-11-15T18:01:00Z</dcterms:modified>
</cp:coreProperties>
</file>